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227C9C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3238CF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30 июля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3238CF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7/32-6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A334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227C9C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238CF" w:rsidRDefault="003238CF" w:rsidP="0024238C">
      <w:pPr>
        <w:jc w:val="center"/>
        <w:rPr>
          <w:b/>
          <w:spacing w:val="-2"/>
          <w:sz w:val="28"/>
          <w:szCs w:val="28"/>
          <w:shd w:val="clear" w:color="auto" w:fill="FFFFFF"/>
        </w:rPr>
      </w:pPr>
    </w:p>
    <w:p w:rsidR="0024238C" w:rsidRPr="004D357F" w:rsidRDefault="0024238C" w:rsidP="0024238C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О реализации проекта «ИнформУИК»</w:t>
      </w:r>
    </w:p>
    <w:p w:rsidR="0024238C" w:rsidRPr="004D357F" w:rsidRDefault="0024238C" w:rsidP="0024238C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в период подготовки и проведения выборов,</w:t>
      </w:r>
    </w:p>
    <w:p w:rsidR="0024238C" w:rsidRPr="004D357F" w:rsidRDefault="0024238C" w:rsidP="0024238C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>назначенных на 20 сентября 2026 года,</w:t>
      </w:r>
    </w:p>
    <w:p w:rsidR="0024238C" w:rsidRPr="005F0D18" w:rsidRDefault="0024238C" w:rsidP="0024238C">
      <w:pPr>
        <w:jc w:val="center"/>
        <w:rPr>
          <w:b/>
          <w:spacing w:val="-2"/>
          <w:sz w:val="28"/>
          <w:szCs w:val="28"/>
          <w:shd w:val="clear" w:color="auto" w:fill="FFFFFF"/>
        </w:rPr>
      </w:pPr>
      <w:r w:rsidRPr="004D357F">
        <w:rPr>
          <w:b/>
          <w:spacing w:val="-2"/>
          <w:sz w:val="28"/>
          <w:szCs w:val="28"/>
          <w:shd w:val="clear" w:color="auto" w:fill="FFFFFF"/>
        </w:rPr>
        <w:t xml:space="preserve">на территории </w:t>
      </w:r>
      <w:r w:rsidR="002A0ED9">
        <w:rPr>
          <w:b/>
          <w:spacing w:val="-2"/>
          <w:sz w:val="28"/>
          <w:szCs w:val="28"/>
          <w:shd w:val="clear" w:color="auto" w:fill="FFFFFF"/>
        </w:rPr>
        <w:t>Конаковского округа</w:t>
      </w:r>
    </w:p>
    <w:p w:rsidR="0024238C" w:rsidRPr="00A41B33" w:rsidRDefault="0024238C" w:rsidP="0024238C">
      <w:pPr>
        <w:rPr>
          <w:spacing w:val="-2"/>
          <w:sz w:val="28"/>
          <w:szCs w:val="28"/>
          <w:shd w:val="clear" w:color="auto" w:fill="FFFFFF"/>
        </w:rPr>
      </w:pPr>
    </w:p>
    <w:p w:rsidR="0024238C" w:rsidRPr="00A67B0F" w:rsidRDefault="0024238C" w:rsidP="0024238C">
      <w:pPr>
        <w:spacing w:line="360" w:lineRule="auto"/>
        <w:ind w:firstLine="709"/>
        <w:jc w:val="both"/>
        <w:rPr>
          <w:spacing w:val="-2"/>
          <w:sz w:val="28"/>
          <w:szCs w:val="28"/>
          <w:shd w:val="clear" w:color="auto" w:fill="FFFFFF"/>
        </w:rPr>
      </w:pPr>
      <w:r w:rsidRPr="004D357F">
        <w:rPr>
          <w:spacing w:val="-2"/>
          <w:sz w:val="28"/>
          <w:szCs w:val="28"/>
          <w:shd w:val="clear" w:color="auto" w:fill="FFFFFF"/>
        </w:rPr>
        <w:t>В целях реализации дополнительных мер, направленных на повышение информированности избирателей о выборах, назначенных на единый день голосования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посредством адресного информирования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избирателей о дне, времени и месте, а также о формах голосования на выборах, назначенных на единый день голосования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года, путем их оповещения способом поквартирного (подомового) обхода, в рамках реализации проекта Центральной избирательной комиссии Российской Федерации «ИнформУИК» (далее – проект «ИнформУИК»),</w:t>
      </w:r>
      <w:r w:rsidRPr="00A41B33"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на основании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26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64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12.06.2002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67-ФЗ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основных гарантиях избирательных прав и права на участие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референдуме граждан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30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и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81 Федерального закона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22.02.2014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20-ФЗ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выборах депутатов Государственной Думы Федерального Собрания Российской Федерации»,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spacing w:val="-2"/>
          <w:sz w:val="28"/>
          <w:szCs w:val="28"/>
          <w:shd w:val="clear" w:color="auto" w:fill="FFFFFF"/>
        </w:rPr>
        <w:t>22 и</w:t>
      </w:r>
      <w:r w:rsidRPr="004D357F">
        <w:rPr>
          <w:spacing w:val="-2"/>
          <w:sz w:val="28"/>
          <w:szCs w:val="28"/>
          <w:shd w:val="clear" w:color="auto" w:fill="FFFFFF"/>
        </w:rPr>
        <w:t xml:space="preserve"> пункта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 статьи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61 Избирательного кодекса Тверской области</w:t>
      </w:r>
      <w:r>
        <w:rPr>
          <w:spacing w:val="-2"/>
          <w:sz w:val="28"/>
          <w:szCs w:val="28"/>
          <w:shd w:val="clear" w:color="auto" w:fill="FFFFFF"/>
        </w:rPr>
        <w:br/>
      </w:r>
      <w:r w:rsidRPr="004D357F">
        <w:rPr>
          <w:spacing w:val="-2"/>
          <w:sz w:val="28"/>
          <w:szCs w:val="28"/>
          <w:shd w:val="clear" w:color="auto" w:fill="FFFFFF"/>
        </w:rPr>
        <w:t>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07.04.2003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20-ЗО, выписки из протокола заседания Центральной избирательной комиссии Российской Федерации от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02.07.2026 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11-1-9</w:t>
      </w:r>
      <w:r>
        <w:rPr>
          <w:spacing w:val="-2"/>
          <w:sz w:val="28"/>
          <w:szCs w:val="28"/>
          <w:shd w:val="clear" w:color="auto" w:fill="FFFFFF"/>
        </w:rPr>
        <w:t xml:space="preserve"> </w:t>
      </w:r>
      <w:r w:rsidRPr="004D357F">
        <w:rPr>
          <w:spacing w:val="-2"/>
          <w:sz w:val="28"/>
          <w:szCs w:val="28"/>
          <w:shd w:val="clear" w:color="auto" w:fill="FFFFFF"/>
        </w:rPr>
        <w:t>«Об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4D357F">
        <w:rPr>
          <w:spacing w:val="-2"/>
          <w:sz w:val="28"/>
          <w:szCs w:val="28"/>
          <w:shd w:val="clear" w:color="auto" w:fill="FFFFFF"/>
        </w:rPr>
        <w:t>адресном информировании избирателей на выборах депутатов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«ИнформУИК»)»</w:t>
      </w:r>
      <w:r w:rsidRPr="00C36AEB">
        <w:rPr>
          <w:spacing w:val="-2"/>
          <w:sz w:val="28"/>
          <w:szCs w:val="28"/>
          <w:shd w:val="clear" w:color="auto" w:fill="FFFFFF"/>
        </w:rPr>
        <w:t xml:space="preserve">, постановления избирательной комиссии Тверской области </w:t>
      </w:r>
      <w:r>
        <w:rPr>
          <w:bCs/>
          <w:spacing w:val="-2"/>
          <w:sz w:val="28"/>
          <w:szCs w:val="28"/>
          <w:shd w:val="clear" w:color="auto" w:fill="FFFFFF"/>
        </w:rPr>
        <w:t>от 20.07.2026</w:t>
      </w:r>
      <w:r w:rsidRPr="00C36AEB">
        <w:rPr>
          <w:bCs/>
          <w:spacing w:val="-2"/>
          <w:sz w:val="28"/>
          <w:szCs w:val="28"/>
          <w:shd w:val="clear" w:color="auto" w:fill="FFFFFF"/>
        </w:rPr>
        <w:t xml:space="preserve"> № </w:t>
      </w:r>
      <w:r>
        <w:rPr>
          <w:bCs/>
          <w:spacing w:val="-2"/>
          <w:sz w:val="28"/>
          <w:szCs w:val="28"/>
          <w:shd w:val="clear" w:color="auto" w:fill="FFFFFF"/>
        </w:rPr>
        <w:t>16/232-8</w:t>
      </w:r>
      <w:r w:rsidRPr="00C36AEB">
        <w:rPr>
          <w:spacing w:val="-2"/>
          <w:sz w:val="28"/>
          <w:szCs w:val="28"/>
          <w:shd w:val="clear" w:color="auto" w:fill="FFFFFF"/>
        </w:rPr>
        <w:t xml:space="preserve"> «О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 xml:space="preserve">реализации проекта </w:t>
      </w:r>
      <w:r>
        <w:rPr>
          <w:bCs/>
          <w:spacing w:val="-2"/>
          <w:sz w:val="28"/>
          <w:szCs w:val="28"/>
          <w:shd w:val="clear" w:color="auto" w:fill="FFFFFF"/>
        </w:rPr>
        <w:lastRenderedPageBreak/>
        <w:t>«ИнформУИК» в период подготовки и проведения выборов, назначенных на 20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сентября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2026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bCs/>
          <w:spacing w:val="-2"/>
          <w:sz w:val="28"/>
          <w:szCs w:val="28"/>
          <w:shd w:val="clear" w:color="auto" w:fill="FFFFFF"/>
        </w:rPr>
        <w:t>года, на территории Тверской области»</w:t>
      </w:r>
      <w:r w:rsidRPr="00A67B0F">
        <w:rPr>
          <w:sz w:val="28"/>
          <w:szCs w:val="28"/>
        </w:rPr>
        <w:t xml:space="preserve">, территориальная избирательная комиссия </w:t>
      </w:r>
      <w:r w:rsidR="002A0ED9">
        <w:rPr>
          <w:sz w:val="28"/>
          <w:szCs w:val="28"/>
        </w:rPr>
        <w:t>Конаковского округа</w:t>
      </w:r>
      <w:r w:rsidRPr="00CF5D9D">
        <w:rPr>
          <w:b/>
          <w:sz w:val="28"/>
          <w:szCs w:val="28"/>
        </w:rPr>
        <w:t xml:space="preserve"> </w:t>
      </w:r>
      <w:r w:rsidRPr="00CF5D9D">
        <w:rPr>
          <w:b/>
          <w:spacing w:val="30"/>
          <w:sz w:val="28"/>
          <w:szCs w:val="28"/>
        </w:rPr>
        <w:t>постановляет:</w:t>
      </w:r>
      <w:r w:rsidRPr="00CF5D9D">
        <w:rPr>
          <w:b/>
          <w:sz w:val="28"/>
          <w:szCs w:val="28"/>
        </w:rPr>
        <w:t xml:space="preserve"> </w:t>
      </w:r>
    </w:p>
    <w:p w:rsidR="0024238C" w:rsidRPr="002575FE" w:rsidRDefault="0024238C" w:rsidP="0024238C">
      <w:pPr>
        <w:pStyle w:val="af2"/>
        <w:numPr>
          <w:ilvl w:val="0"/>
          <w:numId w:val="29"/>
        </w:numPr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Возложить на следующих членов территориальной избирательной комиссии </w:t>
      </w:r>
      <w:r w:rsidR="002A0ED9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Конаковского округа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:</w:t>
      </w:r>
    </w:p>
    <w:p w:rsidR="0024238C" w:rsidRPr="002575FE" w:rsidRDefault="002A0ED9" w:rsidP="0024238C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Фомченко Сергея Петровича</w:t>
      </w:r>
      <w:r w:rsidR="0024238C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председател</w:t>
      </w:r>
      <w:r w:rsidR="0024238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я</w:t>
      </w:r>
      <w:r w:rsidR="0024238C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территориальной избирательной комиссии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Конаковского округа</w:t>
      </w:r>
      <w:r w:rsidR="0024238C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;</w:t>
      </w:r>
    </w:p>
    <w:p w:rsidR="0024238C" w:rsidRDefault="00E9058D" w:rsidP="0095132C">
      <w:pPr>
        <w:pStyle w:val="af2"/>
        <w:spacing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95132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Рябову Анну Георгиевну </w:t>
      </w:r>
      <w:r w:rsidR="0095132C" w:rsidRPr="0095132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–</w:t>
      </w:r>
      <w:r w:rsidRPr="0095132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95132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члена территориальной избирательной комиссии Конаковского округа с правом решающего голоса, </w:t>
      </w:r>
      <w:r w:rsidR="0024238C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организацию и </w:t>
      </w:r>
      <w:r w:rsidR="0024238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обеспечение </w:t>
      </w:r>
      <w:r w:rsidR="0024238C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проекта «ИнформУИК» на территории </w:t>
      </w:r>
      <w:r w:rsidR="009A71F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Конаковского муниципального округа,</w:t>
      </w:r>
      <w:r w:rsidR="0024238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24238C"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том числе обучение членов участковых избирательных комиссий, участвующи</w:t>
      </w:r>
      <w:r w:rsidR="0024238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х </w:t>
      </w:r>
      <w:r w:rsidR="0024238C"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в </w:t>
      </w:r>
      <w:r w:rsidR="0024238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данного </w:t>
      </w:r>
      <w:r w:rsidR="0024238C" w:rsidRPr="006A4586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проек</w:t>
      </w:r>
      <w:r w:rsidR="0024238C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та.</w:t>
      </w:r>
    </w:p>
    <w:p w:rsidR="0024238C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Определить для каждой участковой избирательной комиссии избирательных участков с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9A71F8">
        <w:rPr>
          <w:bCs/>
          <w:spacing w:val="-2"/>
          <w:sz w:val="28"/>
          <w:szCs w:val="28"/>
          <w:shd w:val="clear" w:color="auto" w:fill="FFFFFF"/>
        </w:rPr>
        <w:t>376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9A71F8">
        <w:rPr>
          <w:bCs/>
          <w:spacing w:val="-2"/>
          <w:sz w:val="28"/>
          <w:szCs w:val="28"/>
          <w:shd w:val="clear" w:color="auto" w:fill="FFFFFF"/>
        </w:rPr>
        <w:t>427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количество членов участковых избирательных комиссий, в обязанности которых входит проведение адресного информирования избирателей о дне, времени и месте, а также о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формах голосования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 выборах депутатов Государственной Думы Федерального Собрания Российской Федерации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девятого созыва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совмещенных с ними выборах Губернатора Тверской области, депутатов Законодательного Собрания Тверской области восьмого созыва, назначенных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 20 сентября 2026 года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(далее –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на выборах, назначенных на 20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)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путем оповещения их членами участковых избирательных комиссий способом поквартирного (подомового) обхода, в том числе с использованием специализированного цифрового сервиса, в рамках реализации проекта «ИнформУИК» согласно приложению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1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 настоящему постановлению.</w:t>
      </w:r>
    </w:p>
    <w:p w:rsidR="0024238C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="009A71F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376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="009A71F8">
        <w:rPr>
          <w:bCs/>
          <w:spacing w:val="-2"/>
          <w:sz w:val="28"/>
          <w:szCs w:val="28"/>
          <w:shd w:val="clear" w:color="auto" w:fill="FFFFFF"/>
        </w:rPr>
        <w:t xml:space="preserve">427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не позднее 05.08.2026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направить в 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территориальн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избирательн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комисси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ю</w:t>
      </w:r>
      <w:r w:rsidRPr="002575F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9A71F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Конаковского округа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копии решений об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определении членов участковых избирательных комиссий, участвующих в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реализации проекта «ИнформУИК», на территории соответствующих избирательных участков, а также об определении координаторов-обходчиков из их числа.</w:t>
      </w:r>
    </w:p>
    <w:p w:rsidR="0024238C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Утвердить график обучения, в том числе тестирования, 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ов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участковых избирательных комиссий избирательных участков с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="009A71F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376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C36AEB">
        <w:rPr>
          <w:bCs/>
          <w:spacing w:val="-2"/>
          <w:sz w:val="28"/>
          <w:szCs w:val="28"/>
          <w:shd w:val="clear" w:color="auto" w:fill="FFFFFF"/>
        </w:rPr>
        <w:t> </w:t>
      </w:r>
      <w:r w:rsidR="009A71F8">
        <w:rPr>
          <w:bCs/>
          <w:spacing w:val="-2"/>
          <w:sz w:val="28"/>
          <w:szCs w:val="28"/>
          <w:shd w:val="clear" w:color="auto" w:fill="FFFFFF"/>
        </w:rPr>
        <w:t>427</w:t>
      </w:r>
      <w:r w:rsidRPr="00145DA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участвующих в реализации проекта «ИнформУИК»,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период с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5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по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14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августа 2026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 согласно приложению №</w:t>
      </w:r>
      <w:r w:rsidRPr="007472CB">
        <w:rPr>
          <w:bCs/>
          <w:spacing w:val="-2"/>
          <w:sz w:val="28"/>
          <w:szCs w:val="28"/>
          <w:shd w:val="clear" w:color="auto" w:fill="FFFFFF"/>
        </w:rPr>
        <w:t> </w:t>
      </w:r>
      <w:r w:rsidRPr="007472CB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 к настоящему постановлению.</w:t>
      </w:r>
    </w:p>
    <w:p w:rsidR="0024238C" w:rsidRPr="00BF1EA1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Членам участковых избирательных комиссий избирательных участков с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="009A71F8">
        <w:rPr>
          <w:bCs/>
          <w:spacing w:val="-2"/>
          <w:sz w:val="28"/>
          <w:szCs w:val="28"/>
          <w:shd w:val="clear" w:color="auto" w:fill="FFFFFF"/>
        </w:rPr>
        <w:t>376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="009A71F8">
        <w:rPr>
          <w:bCs/>
          <w:spacing w:val="-2"/>
          <w:sz w:val="28"/>
          <w:szCs w:val="28"/>
          <w:shd w:val="clear" w:color="auto" w:fill="FFFFFF"/>
        </w:rPr>
        <w:t>427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участвующим в реализации проекта «ИнформУИК», принять участие в обучении реализации проекта «ИнформУИК», в том числе в тестировании, в соответствии с графиком обучения, утвержденным территориальной избирательной комиссией </w:t>
      </w:r>
      <w:r w:rsidR="009A71F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Конаковского округа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24238C" w:rsidRPr="00D749D8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E524C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376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E524C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427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не позднее 19.08.2026 направить в территориальную избирательную комиссию </w:t>
      </w:r>
      <w:r w:rsidR="00E524C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Конаковского округа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копи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и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решени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й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об утверждении графиков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 маршрутов проведения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адресного информирования избирателей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(проект ИнформУИК), путем их оповещения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способом поквартирного (подомового) обхода с использованием специализированного цифрового сервиса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, на выборах, назначенных на 20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сентября 2026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года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.</w:t>
      </w:r>
    </w:p>
    <w:p w:rsidR="0024238C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br/>
        <w:t>с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E524C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376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="00E524CE">
        <w:rPr>
          <w:bCs/>
          <w:spacing w:val="-2"/>
          <w:sz w:val="28"/>
          <w:szCs w:val="28"/>
          <w:shd w:val="clear" w:color="auto" w:fill="FFFFFF"/>
        </w:rPr>
        <w:t>427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не позднее 19.08.2026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разместить информацию о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реализации проекта «ИнформУИК», в том числе о графике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проведении адресного информирования избирателей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, 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</w:t>
      </w:r>
      <w:r w:rsidRPr="00D749D8">
        <w:rPr>
          <w:bCs/>
          <w:spacing w:val="-2"/>
          <w:sz w:val="28"/>
          <w:szCs w:val="28"/>
          <w:shd w:val="clear" w:color="auto" w:fill="FFFFFF"/>
        </w:rPr>
        <w:t> </w:t>
      </w:r>
      <w:r w:rsidRPr="002D509D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общедоступных местах.</w:t>
      </w:r>
    </w:p>
    <w:p w:rsidR="0024238C" w:rsidRPr="00BF1EA1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Участковым избирательным комиссиям избирательных участков с №</w:t>
      </w:r>
      <w:r w:rsidR="00E524CE">
        <w:rPr>
          <w:bCs/>
          <w:spacing w:val="-2"/>
          <w:sz w:val="28"/>
          <w:szCs w:val="28"/>
          <w:shd w:val="clear" w:color="auto" w:fill="FFFFFF"/>
        </w:rPr>
        <w:t xml:space="preserve"> 376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№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="00E524CE">
        <w:rPr>
          <w:bCs/>
          <w:spacing w:val="-2"/>
          <w:sz w:val="28"/>
          <w:szCs w:val="28"/>
          <w:shd w:val="clear" w:color="auto" w:fill="FFFFFF"/>
        </w:rPr>
        <w:t>427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 в период с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20.08.2026 по</w:t>
      </w:r>
      <w:r w:rsidRPr="00BF1EA1">
        <w:rPr>
          <w:bCs/>
          <w:spacing w:val="-2"/>
          <w:sz w:val="28"/>
          <w:szCs w:val="28"/>
          <w:shd w:val="clear" w:color="auto" w:fill="FFFFFF"/>
        </w:rPr>
        <w:t> 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15.09.2026 провести адресное информирование избирателей о дне, времени и месте, а также о формах </w:t>
      </w:r>
      <w:r w:rsidRPr="00BF1EA1">
        <w:rPr>
          <w:rFonts w:ascii="Times New Roman" w:hAnsi="Times New Roman"/>
          <w:spacing w:val="-2"/>
          <w:sz w:val="28"/>
          <w:szCs w:val="28"/>
          <w:shd w:val="clear" w:color="auto" w:fill="FFFFFF"/>
        </w:rPr>
        <w:lastRenderedPageBreak/>
        <w:t>голосования на выборах, назначенные на 20 сентября 2026 года, путем оповещения их членами участковых избирательных комиссий способом поквартирного (подомового) обхода с использованием специализированного цифрового сервиса в рамках реализации проекта «ИнформУИК», согласно утвержденным ими графикам и маршрутам.</w:t>
      </w:r>
    </w:p>
    <w:p w:rsidR="0024238C" w:rsidRPr="00D749D8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Направить настоящее постановление в </w:t>
      </w: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избирательную комиссию Тверской области и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соответствующие участковые избирательные комиссии.</w:t>
      </w:r>
    </w:p>
    <w:p w:rsidR="0024238C" w:rsidRPr="00D749D8" w:rsidRDefault="0024238C" w:rsidP="0024238C">
      <w:pPr>
        <w:pStyle w:val="af2"/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hAnsi="Times New Roman"/>
          <w:spacing w:val="-2"/>
          <w:sz w:val="28"/>
          <w:szCs w:val="28"/>
          <w:shd w:val="clear" w:color="auto" w:fill="FFFFFF"/>
        </w:rPr>
      </w:pP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Разместить настоящее постановление на сайте территориальной избирательной комиссии </w:t>
      </w:r>
      <w:r w:rsidR="00E524CE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Конаковского округа </w:t>
      </w:r>
      <w:r w:rsidRPr="00D749D8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27C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П. 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  <w:p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  <w:p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B00" w:rsidRDefault="00B63B00">
      <w:r>
        <w:separator/>
      </w:r>
    </w:p>
  </w:endnote>
  <w:endnote w:type="continuationSeparator" w:id="0">
    <w:p w:rsidR="00B63B00" w:rsidRDefault="00B63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B00" w:rsidRDefault="00B63B00">
      <w:r>
        <w:separator/>
      </w:r>
    </w:p>
  </w:footnote>
  <w:footnote w:type="continuationSeparator" w:id="0">
    <w:p w:rsidR="00B63B00" w:rsidRDefault="00B63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1A04DF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95132C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348343BC"/>
    <w:multiLevelType w:val="hybridMultilevel"/>
    <w:tmpl w:val="CB66C65E"/>
    <w:lvl w:ilvl="0" w:tplc="0419000F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0C830B0"/>
    <w:multiLevelType w:val="hybridMultilevel"/>
    <w:tmpl w:val="7DA6B76A"/>
    <w:lvl w:ilvl="0" w:tplc="AD60D2AA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5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6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5"/>
  </w:num>
  <w:num w:numId="5">
    <w:abstractNumId w:val="0"/>
  </w:num>
  <w:num w:numId="6">
    <w:abstractNumId w:val="14"/>
  </w:num>
  <w:num w:numId="7">
    <w:abstractNumId w:val="24"/>
  </w:num>
  <w:num w:numId="8">
    <w:abstractNumId w:val="25"/>
  </w:num>
  <w:num w:numId="9">
    <w:abstractNumId w:val="1"/>
  </w:num>
  <w:num w:numId="10">
    <w:abstractNumId w:val="7"/>
  </w:num>
  <w:num w:numId="11">
    <w:abstractNumId w:val="20"/>
  </w:num>
  <w:num w:numId="12">
    <w:abstractNumId w:val="6"/>
  </w:num>
  <w:num w:numId="13">
    <w:abstractNumId w:val="23"/>
  </w:num>
  <w:num w:numId="14">
    <w:abstractNumId w:val="2"/>
  </w:num>
  <w:num w:numId="15">
    <w:abstractNumId w:val="22"/>
  </w:num>
  <w:num w:numId="16">
    <w:abstractNumId w:val="19"/>
  </w:num>
  <w:num w:numId="17">
    <w:abstractNumId w:val="12"/>
  </w:num>
  <w:num w:numId="18">
    <w:abstractNumId w:val="4"/>
  </w:num>
  <w:num w:numId="19">
    <w:abstractNumId w:val="2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9"/>
  </w:num>
  <w:num w:numId="27">
    <w:abstractNumId w:val="13"/>
  </w:num>
  <w:num w:numId="28">
    <w:abstractNumId w:val="1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7E5B"/>
    <w:rsid w:val="00023567"/>
    <w:rsid w:val="00030780"/>
    <w:rsid w:val="00046334"/>
    <w:rsid w:val="00053D86"/>
    <w:rsid w:val="00057104"/>
    <w:rsid w:val="000625E7"/>
    <w:rsid w:val="00064C73"/>
    <w:rsid w:val="00071A5D"/>
    <w:rsid w:val="000848C7"/>
    <w:rsid w:val="00096D8D"/>
    <w:rsid w:val="000B1508"/>
    <w:rsid w:val="000C4B16"/>
    <w:rsid w:val="000D2896"/>
    <w:rsid w:val="000D4D6B"/>
    <w:rsid w:val="000D67EB"/>
    <w:rsid w:val="000D6E96"/>
    <w:rsid w:val="000F7789"/>
    <w:rsid w:val="00101288"/>
    <w:rsid w:val="0010772B"/>
    <w:rsid w:val="00114D5B"/>
    <w:rsid w:val="001239D6"/>
    <w:rsid w:val="001532E2"/>
    <w:rsid w:val="00157E5D"/>
    <w:rsid w:val="00166544"/>
    <w:rsid w:val="00170BAD"/>
    <w:rsid w:val="00192A81"/>
    <w:rsid w:val="001A04DF"/>
    <w:rsid w:val="001B0002"/>
    <w:rsid w:val="001D0B06"/>
    <w:rsid w:val="001D1E0A"/>
    <w:rsid w:val="001D3A55"/>
    <w:rsid w:val="001E278B"/>
    <w:rsid w:val="0021359A"/>
    <w:rsid w:val="00216F55"/>
    <w:rsid w:val="00227C9C"/>
    <w:rsid w:val="00235EBD"/>
    <w:rsid w:val="0024238C"/>
    <w:rsid w:val="0024653F"/>
    <w:rsid w:val="0026519F"/>
    <w:rsid w:val="002753D7"/>
    <w:rsid w:val="00282C9F"/>
    <w:rsid w:val="00294E72"/>
    <w:rsid w:val="002A0ED9"/>
    <w:rsid w:val="002A4D5F"/>
    <w:rsid w:val="002B1F4F"/>
    <w:rsid w:val="002D3AA3"/>
    <w:rsid w:val="002F1B5D"/>
    <w:rsid w:val="003238CF"/>
    <w:rsid w:val="00334001"/>
    <w:rsid w:val="00337314"/>
    <w:rsid w:val="00341DA5"/>
    <w:rsid w:val="00350053"/>
    <w:rsid w:val="003500F5"/>
    <w:rsid w:val="003650F3"/>
    <w:rsid w:val="00394093"/>
    <w:rsid w:val="0039608F"/>
    <w:rsid w:val="003D0580"/>
    <w:rsid w:val="003D473C"/>
    <w:rsid w:val="003D5139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A3349"/>
    <w:rsid w:val="004C536C"/>
    <w:rsid w:val="004E517A"/>
    <w:rsid w:val="004F7492"/>
    <w:rsid w:val="00533633"/>
    <w:rsid w:val="0054548F"/>
    <w:rsid w:val="005500CA"/>
    <w:rsid w:val="0055270F"/>
    <w:rsid w:val="00596A91"/>
    <w:rsid w:val="005A6EA0"/>
    <w:rsid w:val="005B188C"/>
    <w:rsid w:val="006169C9"/>
    <w:rsid w:val="006541BC"/>
    <w:rsid w:val="00654398"/>
    <w:rsid w:val="00670425"/>
    <w:rsid w:val="006741FC"/>
    <w:rsid w:val="00676B04"/>
    <w:rsid w:val="00692915"/>
    <w:rsid w:val="006B1D5F"/>
    <w:rsid w:val="006B1D7D"/>
    <w:rsid w:val="006B374B"/>
    <w:rsid w:val="006D0730"/>
    <w:rsid w:val="006E77E6"/>
    <w:rsid w:val="00713A4A"/>
    <w:rsid w:val="00737E22"/>
    <w:rsid w:val="00743193"/>
    <w:rsid w:val="00743EE0"/>
    <w:rsid w:val="00745C49"/>
    <w:rsid w:val="007513B7"/>
    <w:rsid w:val="0077202A"/>
    <w:rsid w:val="00777940"/>
    <w:rsid w:val="007865EC"/>
    <w:rsid w:val="007B6BD7"/>
    <w:rsid w:val="007B739A"/>
    <w:rsid w:val="007C3128"/>
    <w:rsid w:val="007C6F21"/>
    <w:rsid w:val="007D3593"/>
    <w:rsid w:val="007D6CBF"/>
    <w:rsid w:val="007E0AC1"/>
    <w:rsid w:val="00857812"/>
    <w:rsid w:val="00865984"/>
    <w:rsid w:val="008819E4"/>
    <w:rsid w:val="008C7E1C"/>
    <w:rsid w:val="008D41F5"/>
    <w:rsid w:val="008E1DE5"/>
    <w:rsid w:val="008E22EB"/>
    <w:rsid w:val="00925F95"/>
    <w:rsid w:val="0095132C"/>
    <w:rsid w:val="00996EC4"/>
    <w:rsid w:val="009A4309"/>
    <w:rsid w:val="009A71F8"/>
    <w:rsid w:val="009B2EF7"/>
    <w:rsid w:val="009D2583"/>
    <w:rsid w:val="00A06143"/>
    <w:rsid w:val="00A15529"/>
    <w:rsid w:val="00AB4198"/>
    <w:rsid w:val="00AB4FEB"/>
    <w:rsid w:val="00AD4090"/>
    <w:rsid w:val="00AE5744"/>
    <w:rsid w:val="00AE7F9E"/>
    <w:rsid w:val="00AF0674"/>
    <w:rsid w:val="00B04FCD"/>
    <w:rsid w:val="00B07AFD"/>
    <w:rsid w:val="00B53F87"/>
    <w:rsid w:val="00B608FD"/>
    <w:rsid w:val="00B63B00"/>
    <w:rsid w:val="00B6460E"/>
    <w:rsid w:val="00B65AD4"/>
    <w:rsid w:val="00B96A22"/>
    <w:rsid w:val="00BA2686"/>
    <w:rsid w:val="00BC28DE"/>
    <w:rsid w:val="00BC70CB"/>
    <w:rsid w:val="00BD5015"/>
    <w:rsid w:val="00BD5E1F"/>
    <w:rsid w:val="00BD7D97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B037B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2C25"/>
    <w:rsid w:val="00DC6D2C"/>
    <w:rsid w:val="00DF3B57"/>
    <w:rsid w:val="00E03C7B"/>
    <w:rsid w:val="00E32C6E"/>
    <w:rsid w:val="00E3357A"/>
    <w:rsid w:val="00E524CE"/>
    <w:rsid w:val="00E62634"/>
    <w:rsid w:val="00E9058D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90687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  <w:style w:type="paragraph" w:styleId="af2">
    <w:name w:val="List Paragraph"/>
    <w:basedOn w:val="a"/>
    <w:uiPriority w:val="34"/>
    <w:qFormat/>
    <w:rsid w:val="0024238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6</cp:revision>
  <cp:lastPrinted>2026-05-29T08:04:00Z</cp:lastPrinted>
  <dcterms:created xsi:type="dcterms:W3CDTF">2026-07-29T12:10:00Z</dcterms:created>
  <dcterms:modified xsi:type="dcterms:W3CDTF">2026-07-30T13:17:00Z</dcterms:modified>
</cp:coreProperties>
</file>