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73" w:rsidRDefault="006C4B08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CF0873" w:rsidRDefault="0038730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КОНАКОВСКОГО</w:t>
      </w:r>
      <w:r w:rsidR="00024199">
        <w:rPr>
          <w:b/>
          <w:sz w:val="32"/>
        </w:rPr>
        <w:t xml:space="preserve"> </w:t>
      </w:r>
      <w:r w:rsidR="006C4B08">
        <w:rPr>
          <w:b/>
          <w:sz w:val="32"/>
        </w:rPr>
        <w:t xml:space="preserve"> РАЙОНА</w:t>
      </w:r>
    </w:p>
    <w:p w:rsidR="00CF0873" w:rsidRDefault="006C4B08">
      <w:pPr>
        <w:pStyle w:val="18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035"/>
        <w:gridCol w:w="3035"/>
        <w:gridCol w:w="492"/>
        <w:gridCol w:w="2543"/>
      </w:tblGrid>
      <w:tr w:rsidR="00CF0873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CF0873" w:rsidRDefault="008668B4" w:rsidP="0086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дека</w:t>
            </w:r>
            <w:r w:rsidR="00387304">
              <w:rPr>
                <w:sz w:val="28"/>
              </w:rPr>
              <w:t>бря</w:t>
            </w:r>
            <w:r w:rsidR="006C4B08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CF0873" w:rsidRDefault="00CF0873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CF0873" w:rsidRDefault="006C4B08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CF0873" w:rsidRDefault="006C4B08" w:rsidP="00387304">
            <w:r>
              <w:rPr>
                <w:spacing w:val="4"/>
                <w:sz w:val="28"/>
              </w:rPr>
              <w:t>№</w:t>
            </w:r>
            <w:r w:rsidR="008668B4">
              <w:rPr>
                <w:spacing w:val="4"/>
                <w:sz w:val="28"/>
              </w:rPr>
              <w:t xml:space="preserve"> </w:t>
            </w:r>
            <w:r w:rsidR="008668B4">
              <w:rPr>
                <w:sz w:val="28"/>
                <w:szCs w:val="28"/>
                <w:lang w:val="en-US"/>
              </w:rPr>
              <w:t>1</w:t>
            </w:r>
            <w:r w:rsidR="008668B4">
              <w:rPr>
                <w:sz w:val="28"/>
                <w:szCs w:val="28"/>
              </w:rPr>
              <w:t>23</w:t>
            </w:r>
            <w:r w:rsidR="008668B4">
              <w:rPr>
                <w:sz w:val="28"/>
                <w:szCs w:val="28"/>
                <w:lang w:val="en-US"/>
              </w:rPr>
              <w:t>/6</w:t>
            </w:r>
            <w:r w:rsidR="008668B4">
              <w:rPr>
                <w:sz w:val="28"/>
                <w:szCs w:val="28"/>
              </w:rPr>
              <w:t>67</w:t>
            </w:r>
            <w:r w:rsidR="008668B4">
              <w:rPr>
                <w:sz w:val="28"/>
                <w:szCs w:val="28"/>
                <w:lang w:val="en-US"/>
              </w:rPr>
              <w:t>-5</w:t>
            </w:r>
          </w:p>
        </w:tc>
      </w:tr>
      <w:tr w:rsidR="00CF0873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CF0873" w:rsidRDefault="00CF0873"/>
        </w:tc>
        <w:tc>
          <w:tcPr>
            <w:tcW w:w="3035" w:type="dxa"/>
            <w:vAlign w:val="bottom"/>
          </w:tcPr>
          <w:p w:rsidR="00CF0873" w:rsidRDefault="006C4B08">
            <w:pPr>
              <w:jc w:val="center"/>
            </w:pPr>
            <w:r>
              <w:rPr>
                <w:sz w:val="24"/>
              </w:rPr>
              <w:t>г. </w:t>
            </w:r>
            <w:r w:rsidR="00387304">
              <w:rPr>
                <w:sz w:val="24"/>
              </w:rPr>
              <w:t>Конаково</w:t>
            </w:r>
          </w:p>
        </w:tc>
        <w:tc>
          <w:tcPr>
            <w:tcW w:w="3035" w:type="dxa"/>
            <w:gridSpan w:val="2"/>
            <w:vAlign w:val="bottom"/>
          </w:tcPr>
          <w:p w:rsidR="00CF0873" w:rsidRDefault="00CF0873"/>
        </w:tc>
      </w:tr>
    </w:tbl>
    <w:p w:rsidR="00CF0873" w:rsidRDefault="00CF0873">
      <w:pPr>
        <w:spacing w:before="240" w:after="200"/>
        <w:jc w:val="center"/>
        <w:rPr>
          <w:b/>
          <w:spacing w:val="4"/>
          <w:sz w:val="28"/>
        </w:rPr>
      </w:pPr>
    </w:p>
    <w:p w:rsidR="00CF0873" w:rsidRDefault="006C4B08">
      <w:pPr>
        <w:spacing w:before="240" w:after="200"/>
        <w:jc w:val="center"/>
        <w:rPr>
          <w:b/>
          <w:spacing w:val="4"/>
          <w:sz w:val="28"/>
        </w:rPr>
      </w:pPr>
      <w:r>
        <w:rPr>
          <w:b/>
          <w:sz w:val="28"/>
        </w:rPr>
        <w:t xml:space="preserve"> О внесении изменений в Положение об архиве территориальной избирательной комиссии </w:t>
      </w:r>
      <w:r w:rsidR="00387304">
        <w:rPr>
          <w:b/>
          <w:sz w:val="28"/>
        </w:rPr>
        <w:t>Конаковского</w:t>
      </w:r>
      <w:r w:rsidR="00024199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387304">
        <w:rPr>
          <w:b/>
          <w:sz w:val="28"/>
        </w:rPr>
        <w:t>, утвержденным постановлением территориальной избирательной комиссии Конаковского района</w:t>
      </w:r>
      <w:r>
        <w:rPr>
          <w:b/>
          <w:sz w:val="28"/>
        </w:rPr>
        <w:t xml:space="preserve"> от</w:t>
      </w:r>
      <w:r>
        <w:rPr>
          <w:spacing w:val="4"/>
          <w:sz w:val="28"/>
        </w:rPr>
        <w:t xml:space="preserve"> </w:t>
      </w:r>
      <w:r>
        <w:rPr>
          <w:b/>
          <w:spacing w:val="4"/>
          <w:sz w:val="28"/>
        </w:rPr>
        <w:t xml:space="preserve">11.04.2019 г. № </w:t>
      </w:r>
      <w:r w:rsidR="00387304" w:rsidRPr="00387304">
        <w:rPr>
          <w:b/>
          <w:sz w:val="28"/>
          <w:szCs w:val="28"/>
        </w:rPr>
        <w:t>122/989-4</w:t>
      </w:r>
    </w:p>
    <w:p w:rsidR="00CF0873" w:rsidRDefault="006C4B08">
      <w:pPr>
        <w:pStyle w:val="14"/>
        <w:widowControl/>
      </w:pPr>
      <w:r>
        <w:rPr>
          <w:b/>
        </w:rPr>
        <w:t xml:space="preserve"> </w:t>
      </w:r>
      <w:r>
        <w:rPr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t xml:space="preserve">», приказом Федерального архивного агентства от 10.11.2023 № 121 «О внесении изменений в Примерное положение об архиве организации, утвержденное приказом Федерального архивного агентства от 11 апреля 2018 г. № 42», постановлением избирательной комиссии Тверской области от 11.10.2024 №149/1779-7 «О внесении изменений в Положение об архиве избирательной комиссии Тверской области, утвержденное постановлением избирательной комиссии Тверской области от 29.03.2019 № 143/1853-6», на основании статьи 22 Избирательного кодекса Тверской области от 07.04.2003 №20-ЗО, территориальная избирательная комиссия </w:t>
      </w:r>
      <w:r w:rsidR="00387304">
        <w:t>Конаковского</w:t>
      </w:r>
      <w:r w:rsidR="00024199">
        <w:t xml:space="preserve"> </w:t>
      </w:r>
      <w:r>
        <w:t xml:space="preserve"> района </w:t>
      </w:r>
      <w:r>
        <w:rPr>
          <w:b/>
          <w:spacing w:val="30"/>
        </w:rPr>
        <w:t>постановляет</w:t>
      </w:r>
      <w:r>
        <w:t>:</w:t>
      </w:r>
    </w:p>
    <w:p w:rsidR="00CF0873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об архиве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района от </w:t>
      </w:r>
      <w:r w:rsidR="00387304">
        <w:rPr>
          <w:sz w:val="28"/>
        </w:rPr>
        <w:t>08</w:t>
      </w:r>
      <w:r>
        <w:rPr>
          <w:spacing w:val="4"/>
          <w:sz w:val="28"/>
        </w:rPr>
        <w:t xml:space="preserve">.04.2019 г. № </w:t>
      </w:r>
      <w:r w:rsidR="00387304" w:rsidRPr="00387304">
        <w:rPr>
          <w:sz w:val="28"/>
          <w:szCs w:val="28"/>
        </w:rPr>
        <w:t>1</w:t>
      </w:r>
      <w:r w:rsidR="00387304" w:rsidRPr="0096639A">
        <w:rPr>
          <w:sz w:val="28"/>
          <w:szCs w:val="28"/>
        </w:rPr>
        <w:t>22/</w:t>
      </w:r>
      <w:r w:rsidR="00387304" w:rsidRPr="00387304">
        <w:rPr>
          <w:sz w:val="28"/>
          <w:szCs w:val="28"/>
        </w:rPr>
        <w:t>9</w:t>
      </w:r>
      <w:r w:rsidR="00387304" w:rsidRPr="0096639A">
        <w:rPr>
          <w:sz w:val="28"/>
          <w:szCs w:val="28"/>
        </w:rPr>
        <w:t>89-4</w:t>
      </w:r>
      <w:r w:rsidR="00AC6F71" w:rsidRPr="00AC6F71">
        <w:rPr>
          <w:color w:val="00B0F0"/>
          <w:spacing w:val="4"/>
          <w:sz w:val="28"/>
        </w:rPr>
        <w:t>,</w:t>
      </w:r>
      <w:r>
        <w:rPr>
          <w:spacing w:val="4"/>
          <w:sz w:val="28"/>
        </w:rPr>
        <w:t xml:space="preserve"> изложив его в новой редакции (прилагается).</w:t>
      </w:r>
    </w:p>
    <w:p w:rsidR="00CF0873" w:rsidRPr="00387304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sz w:val="28"/>
        </w:rPr>
        <w:lastRenderedPageBreak/>
        <w:t xml:space="preserve"> Направить настоящее постановление в </w:t>
      </w:r>
      <w:r w:rsidRPr="00387304">
        <w:rPr>
          <w:color w:val="auto"/>
          <w:sz w:val="28"/>
        </w:rPr>
        <w:t xml:space="preserve">Архивный отдел Администрации </w:t>
      </w:r>
      <w:r w:rsidR="00387304" w:rsidRPr="00387304">
        <w:rPr>
          <w:color w:val="auto"/>
          <w:sz w:val="28"/>
        </w:rPr>
        <w:t>Конаковского</w:t>
      </w:r>
      <w:r w:rsidR="00024199" w:rsidRPr="00387304">
        <w:rPr>
          <w:color w:val="auto"/>
          <w:sz w:val="28"/>
        </w:rPr>
        <w:t xml:space="preserve"> </w:t>
      </w:r>
      <w:r w:rsidR="00387304" w:rsidRPr="00387304">
        <w:rPr>
          <w:color w:val="auto"/>
          <w:sz w:val="28"/>
        </w:rPr>
        <w:t>муниципального округа</w:t>
      </w:r>
    </w:p>
    <w:p w:rsidR="00CF0873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t xml:space="preserve"> </w:t>
      </w:r>
      <w:r>
        <w:rPr>
          <w:sz w:val="28"/>
        </w:rPr>
        <w:t>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/>
      </w:tblPr>
      <w:tblGrid>
        <w:gridCol w:w="5098"/>
        <w:gridCol w:w="4148"/>
      </w:tblGrid>
      <w:tr w:rsidR="00CF0873">
        <w:tc>
          <w:tcPr>
            <w:tcW w:w="5098" w:type="dxa"/>
          </w:tcPr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387304">
              <w:rPr>
                <w:sz w:val="28"/>
              </w:rPr>
              <w:t>Конаковского</w:t>
            </w:r>
            <w:r w:rsidR="00024199"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CF0873" w:rsidRDefault="00387304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П. Фомченко</w:t>
            </w:r>
          </w:p>
        </w:tc>
      </w:tr>
      <w:tr w:rsidR="00CF0873">
        <w:tc>
          <w:tcPr>
            <w:tcW w:w="5098" w:type="dxa"/>
          </w:tcPr>
          <w:p w:rsidR="00CF0873" w:rsidRDefault="00CF0873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CF0873" w:rsidRDefault="00CF0873">
            <w:pPr>
              <w:jc w:val="right"/>
              <w:rPr>
                <w:sz w:val="16"/>
              </w:rPr>
            </w:pPr>
          </w:p>
        </w:tc>
      </w:tr>
      <w:tr w:rsidR="00CF0873">
        <w:tc>
          <w:tcPr>
            <w:tcW w:w="5098" w:type="dxa"/>
          </w:tcPr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387304">
              <w:rPr>
                <w:sz w:val="28"/>
              </w:rPr>
              <w:t>Конаковского</w:t>
            </w:r>
            <w:r w:rsidR="00024199"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CF0873" w:rsidRDefault="00387304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 В. Мерзлякова</w:t>
            </w:r>
          </w:p>
        </w:tc>
      </w:tr>
    </w:tbl>
    <w:p w:rsidR="00CF0873" w:rsidRDefault="00CF0873">
      <w:pPr>
        <w:rPr>
          <w:sz w:val="2"/>
        </w:rPr>
      </w:pPr>
    </w:p>
    <w:p w:rsidR="00CF0873" w:rsidRDefault="00CF0873">
      <w:pPr>
        <w:rPr>
          <w:sz w:val="2"/>
        </w:rPr>
      </w:pPr>
    </w:p>
    <w:p w:rsidR="00CF0873" w:rsidRDefault="00CF0873">
      <w:pPr>
        <w:rPr>
          <w:sz w:val="2"/>
        </w:rPr>
      </w:pPr>
    </w:p>
    <w:p w:rsidR="00CF0873" w:rsidRDefault="00CF0873">
      <w:pPr>
        <w:sectPr w:rsidR="00CF0873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4361" w:type="dxa"/>
        <w:tblLayout w:type="fixed"/>
        <w:tblLook w:val="04A0"/>
      </w:tblPr>
      <w:tblGrid>
        <w:gridCol w:w="4993"/>
      </w:tblGrid>
      <w:tr w:rsidR="00CF0873">
        <w:tc>
          <w:tcPr>
            <w:tcW w:w="4993" w:type="dxa"/>
            <w:shd w:val="clear" w:color="auto" w:fill="auto"/>
          </w:tcPr>
          <w:p w:rsidR="00CF0873" w:rsidRDefault="006C4B08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lastRenderedPageBreak/>
              <w:t>Приложение</w:t>
            </w:r>
          </w:p>
        </w:tc>
      </w:tr>
      <w:tr w:rsidR="00CF0873">
        <w:tc>
          <w:tcPr>
            <w:tcW w:w="4993" w:type="dxa"/>
            <w:shd w:val="clear" w:color="auto" w:fill="auto"/>
          </w:tcPr>
          <w:p w:rsidR="00CF0873" w:rsidRDefault="006C4B08">
            <w:pPr>
              <w:spacing w:before="60"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УТВЕРЖДЕНО</w:t>
            </w:r>
          </w:p>
        </w:tc>
      </w:tr>
      <w:tr w:rsidR="00CF0873">
        <w:tc>
          <w:tcPr>
            <w:tcW w:w="4993" w:type="dxa"/>
            <w:shd w:val="clear" w:color="auto" w:fill="auto"/>
          </w:tcPr>
          <w:p w:rsidR="00CF0873" w:rsidRDefault="006C4B08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2"/>
                <w:sz w:val="28"/>
              </w:rPr>
              <w:t>постановлением территориальной избирательной</w:t>
            </w:r>
            <w:r>
              <w:rPr>
                <w:sz w:val="28"/>
              </w:rPr>
              <w:t xml:space="preserve"> комиссии</w:t>
            </w:r>
          </w:p>
        </w:tc>
      </w:tr>
      <w:tr w:rsidR="00CF0873">
        <w:tc>
          <w:tcPr>
            <w:tcW w:w="4993" w:type="dxa"/>
            <w:shd w:val="clear" w:color="auto" w:fill="auto"/>
          </w:tcPr>
          <w:p w:rsidR="00CF0873" w:rsidRDefault="00387304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z w:val="28"/>
              </w:rPr>
              <w:t>Конаковского</w:t>
            </w:r>
            <w:r w:rsidR="00024199">
              <w:rPr>
                <w:sz w:val="28"/>
              </w:rPr>
              <w:t xml:space="preserve"> </w:t>
            </w:r>
            <w:r w:rsidR="006C4B08">
              <w:rPr>
                <w:sz w:val="28"/>
              </w:rPr>
              <w:t xml:space="preserve"> района </w:t>
            </w:r>
          </w:p>
        </w:tc>
      </w:tr>
      <w:tr w:rsidR="00CF0873">
        <w:tc>
          <w:tcPr>
            <w:tcW w:w="4993" w:type="dxa"/>
            <w:shd w:val="clear" w:color="auto" w:fill="auto"/>
          </w:tcPr>
          <w:p w:rsidR="00CF0873" w:rsidRDefault="006C4B08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 xml:space="preserve">от </w:t>
            </w:r>
            <w:r w:rsidR="00387304">
              <w:rPr>
                <w:spacing w:val="4"/>
                <w:sz w:val="28"/>
              </w:rPr>
              <w:t>08</w:t>
            </w:r>
            <w:r>
              <w:rPr>
                <w:spacing w:val="4"/>
                <w:sz w:val="28"/>
              </w:rPr>
              <w:t xml:space="preserve">.04.2019 г. № </w:t>
            </w:r>
            <w:r w:rsidR="00387304" w:rsidRPr="00387304">
              <w:rPr>
                <w:sz w:val="28"/>
                <w:szCs w:val="28"/>
              </w:rPr>
              <w:t>1</w:t>
            </w:r>
            <w:r w:rsidR="00387304" w:rsidRPr="0096639A">
              <w:rPr>
                <w:sz w:val="28"/>
                <w:szCs w:val="28"/>
              </w:rPr>
              <w:t>22/</w:t>
            </w:r>
            <w:r w:rsidR="00387304" w:rsidRPr="00387304">
              <w:rPr>
                <w:sz w:val="28"/>
                <w:szCs w:val="28"/>
              </w:rPr>
              <w:t>9</w:t>
            </w:r>
            <w:r w:rsidR="00387304" w:rsidRPr="0096639A">
              <w:rPr>
                <w:sz w:val="28"/>
                <w:szCs w:val="28"/>
              </w:rPr>
              <w:t>89-4</w:t>
            </w:r>
          </w:p>
          <w:p w:rsidR="00CF0873" w:rsidRPr="008668B4" w:rsidRDefault="006C4B08" w:rsidP="008668B4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 xml:space="preserve">с изменениями, внесенными постановлением территориальной избирательной комиссии </w:t>
            </w:r>
            <w:r w:rsidR="00387304" w:rsidRPr="008668B4">
              <w:rPr>
                <w:spacing w:val="4"/>
                <w:sz w:val="28"/>
              </w:rPr>
              <w:t>Конаковского</w:t>
            </w:r>
            <w:r w:rsidR="00024199" w:rsidRPr="008668B4">
              <w:rPr>
                <w:spacing w:val="4"/>
                <w:sz w:val="28"/>
              </w:rPr>
              <w:t xml:space="preserve"> </w:t>
            </w:r>
            <w:r w:rsidRPr="008668B4">
              <w:rPr>
                <w:spacing w:val="4"/>
                <w:sz w:val="28"/>
              </w:rPr>
              <w:t>района от</w:t>
            </w:r>
            <w:r w:rsidR="008668B4" w:rsidRPr="008668B4">
              <w:rPr>
                <w:spacing w:val="4"/>
                <w:sz w:val="28"/>
              </w:rPr>
              <w:t xml:space="preserve"> 13.12.</w:t>
            </w:r>
            <w:r w:rsidRPr="008668B4">
              <w:rPr>
                <w:spacing w:val="4"/>
                <w:sz w:val="28"/>
              </w:rPr>
              <w:t>2024 г. №</w:t>
            </w:r>
            <w:r w:rsidR="008668B4" w:rsidRPr="008668B4">
              <w:rPr>
                <w:spacing w:val="4"/>
                <w:sz w:val="28"/>
              </w:rPr>
              <w:t xml:space="preserve"> </w:t>
            </w:r>
            <w:r w:rsidR="008668B4" w:rsidRPr="008668B4">
              <w:rPr>
                <w:sz w:val="28"/>
                <w:szCs w:val="28"/>
              </w:rPr>
              <w:t>123/6</w:t>
            </w:r>
            <w:r w:rsidR="008668B4">
              <w:rPr>
                <w:sz w:val="28"/>
                <w:szCs w:val="28"/>
              </w:rPr>
              <w:t>67</w:t>
            </w:r>
            <w:r w:rsidR="008668B4" w:rsidRPr="008668B4">
              <w:rPr>
                <w:sz w:val="28"/>
                <w:szCs w:val="28"/>
              </w:rPr>
              <w:t>-5</w:t>
            </w:r>
          </w:p>
        </w:tc>
      </w:tr>
    </w:tbl>
    <w:p w:rsidR="00CF0873" w:rsidRDefault="006C4B08">
      <w:pPr>
        <w:spacing w:before="240" w:after="120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Положение </w:t>
      </w:r>
      <w:r>
        <w:rPr>
          <w:spacing w:val="1"/>
          <w:sz w:val="28"/>
        </w:rPr>
        <w:t xml:space="preserve">об архиве </w:t>
      </w:r>
      <w:r>
        <w:rPr>
          <w:spacing w:val="1"/>
          <w:sz w:val="28"/>
        </w:rPr>
        <w:br/>
      </w:r>
      <w:r>
        <w:rPr>
          <w:spacing w:val="2"/>
          <w:sz w:val="28"/>
        </w:rPr>
        <w:t xml:space="preserve">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района</w:t>
      </w:r>
      <w:r>
        <w:rPr>
          <w:spacing w:val="2"/>
          <w:sz w:val="28"/>
        </w:rPr>
        <w:br/>
        <w:t>Тверской области</w:t>
      </w:r>
    </w:p>
    <w:p w:rsidR="00CF0873" w:rsidRDefault="006C4B08">
      <w:pPr>
        <w:spacing w:before="240" w:after="120"/>
        <w:jc w:val="center"/>
        <w:rPr>
          <w:spacing w:val="2"/>
          <w:sz w:val="28"/>
        </w:rPr>
      </w:pPr>
      <w:r>
        <w:rPr>
          <w:sz w:val="28"/>
        </w:rPr>
        <w:t>I. Общие положения</w:t>
      </w:r>
    </w:p>
    <w:p w:rsidR="00CF0873" w:rsidRDefault="006C4B08" w:rsidP="008668B4">
      <w:pPr>
        <w:numPr>
          <w:ilvl w:val="1"/>
          <w:numId w:val="2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Положение об архиве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района Тверской области (далее – Положение об архиве ТИК) разработано в соответствии с Примерным положением об архиве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>
        <w:rPr>
          <w:spacing w:val="4"/>
          <w:sz w:val="28"/>
        </w:rPr>
        <w:t>№ </w:t>
      </w:r>
      <w:r>
        <w:rPr>
          <w:sz w:val="28"/>
        </w:rPr>
        <w:t>143/1855-6 «О примерном положении об архиве территориальной избирательной комиссии Тверской области».</w:t>
      </w:r>
    </w:p>
    <w:p w:rsidR="00CF0873" w:rsidRDefault="006C4B08" w:rsidP="008668B4">
      <w:pPr>
        <w:numPr>
          <w:ilvl w:val="1"/>
          <w:numId w:val="2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Архив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района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</w:t>
      </w:r>
      <w:r>
        <w:rPr>
          <w:sz w:val="28"/>
        </w:rPr>
        <w:br/>
        <w:t xml:space="preserve">по личному составу, образовавшихся в деятельности территориальной избирательной комиссии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>района</w:t>
      </w:r>
      <w:r w:rsidR="00387304">
        <w:rPr>
          <w:sz w:val="28"/>
        </w:rPr>
        <w:t xml:space="preserve"> </w:t>
      </w:r>
      <w:r>
        <w:rPr>
          <w:sz w:val="28"/>
        </w:rPr>
        <w:t xml:space="preserve">(далее - ТИК), а также подготовку документов к передаче на постоянное хранение в Архивный отдел Администрации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>муниципального округа, источником комплектования которого выступает ТИК.</w:t>
      </w:r>
    </w:p>
    <w:p w:rsidR="00CF0873" w:rsidRDefault="006C4B08" w:rsidP="008668B4">
      <w:pPr>
        <w:numPr>
          <w:ilvl w:val="1"/>
          <w:numId w:val="2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ТИК действует на основании Положения об архиве ТИК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утвержденного на заседании ТИК.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trike/>
          <w:sz w:val="28"/>
        </w:rPr>
      </w:pPr>
      <w:r>
        <w:rPr>
          <w:sz w:val="28"/>
        </w:rPr>
        <w:t xml:space="preserve">1.4  Архив ТИК в своей деятельности руководствуется Федеральным законом от 22.10.2004 № 125-ФЗ «Об архивном деле в </w:t>
      </w:r>
      <w:r>
        <w:rPr>
          <w:sz w:val="28"/>
        </w:rPr>
        <w:lastRenderedPageBreak/>
        <w:t xml:space="preserve">Российской Федерации», </w:t>
      </w:r>
      <w:r w:rsidRPr="00387304">
        <w:rPr>
          <w:color w:val="auto"/>
          <w:sz w:val="28"/>
        </w:rPr>
        <w:t>законами, нормативными правовыми актами Российской 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>постановлениями Центральной избирательной комиссии, избирательной комиссии Тверской области, распоряжениями Председателя Комиссии, настоящим Положением об архиве.</w:t>
      </w:r>
    </w:p>
    <w:p w:rsidR="00CF0873" w:rsidRDefault="006C4B08" w:rsidP="008668B4">
      <w:pPr>
        <w:spacing w:line="336" w:lineRule="auto"/>
        <w:ind w:firstLine="1276"/>
        <w:jc w:val="center"/>
        <w:outlineLvl w:val="2"/>
        <w:rPr>
          <w:sz w:val="28"/>
        </w:rPr>
      </w:pPr>
      <w:r>
        <w:rPr>
          <w:sz w:val="28"/>
        </w:rPr>
        <w:t>II. Состав документов Архива ТИК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Архив ТИК хранит:</w:t>
      </w:r>
    </w:p>
    <w:p w:rsidR="00CF0873" w:rsidRDefault="006C4B08" w:rsidP="008668B4">
      <w:pPr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 xml:space="preserve">2.1. Документы постоянного и временных (свыше 10 лет) сроков хранения, в том числе документы по личному составу, образовавшиеся </w:t>
      </w:r>
      <w:r>
        <w:rPr>
          <w:sz w:val="28"/>
        </w:rPr>
        <w:br/>
        <w:t>в деятельности ТИК;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2.2.  Справочно-поисковые средства к документам и учетные документы Архива организации.</w:t>
      </w:r>
    </w:p>
    <w:p w:rsidR="00CF0873" w:rsidRDefault="006C4B08" w:rsidP="008668B4">
      <w:pPr>
        <w:spacing w:line="336" w:lineRule="auto"/>
        <w:ind w:firstLine="1276"/>
        <w:jc w:val="center"/>
        <w:outlineLvl w:val="2"/>
        <w:rPr>
          <w:sz w:val="28"/>
        </w:rPr>
      </w:pPr>
      <w:r>
        <w:rPr>
          <w:sz w:val="28"/>
        </w:rPr>
        <w:t>III. Задачи Архива ТИК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К задачам Архива ТИК относятся:</w:t>
      </w:r>
    </w:p>
    <w:p w:rsidR="00CF0873" w:rsidRDefault="006C4B08" w:rsidP="008668B4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Организация хранения документов, состав которых предусмотрен главой II Положения об архиве ТИК.</w:t>
      </w:r>
    </w:p>
    <w:p w:rsidR="00CF0873" w:rsidRDefault="006C4B08" w:rsidP="008668B4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Комплектование Архива ТИК документами, образовавшимися </w:t>
      </w:r>
      <w:r>
        <w:rPr>
          <w:sz w:val="28"/>
        </w:rPr>
        <w:br/>
        <w:t>в деятельности ТИК.</w:t>
      </w:r>
    </w:p>
    <w:p w:rsidR="00CF0873" w:rsidRDefault="006C4B08" w:rsidP="008668B4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Учет документов, находящихся на хранении в Архиве ТИК.</w:t>
      </w:r>
    </w:p>
    <w:p w:rsidR="00CF0873" w:rsidRDefault="006C4B08" w:rsidP="008668B4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Использование документов, находящихся на хранении в Архиве ТИК.</w:t>
      </w:r>
    </w:p>
    <w:p w:rsidR="00CF0873" w:rsidRPr="00387304" w:rsidRDefault="006C4B08" w:rsidP="008668B4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1276"/>
        <w:jc w:val="both"/>
        <w:rPr>
          <w:color w:val="auto"/>
          <w:sz w:val="28"/>
        </w:rPr>
      </w:pPr>
      <w:r>
        <w:rPr>
          <w:sz w:val="28"/>
        </w:rPr>
        <w:t xml:space="preserve">Подготовка и своевременная передача документов Архивного фонда Российской Федерации на постоянное хранение </w:t>
      </w:r>
      <w:r>
        <w:rPr>
          <w:sz w:val="28"/>
        </w:rPr>
        <w:br/>
        <w:t xml:space="preserve">в Архивный отдел Администрации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 w:rsidRPr="00387304">
        <w:rPr>
          <w:color w:val="auto"/>
          <w:sz w:val="28"/>
        </w:rPr>
        <w:t>муниципального округа.</w:t>
      </w:r>
    </w:p>
    <w:p w:rsidR="00CF0873" w:rsidRDefault="006C4B08" w:rsidP="008668B4">
      <w:pPr>
        <w:spacing w:line="336" w:lineRule="auto"/>
        <w:ind w:firstLine="1276"/>
        <w:jc w:val="center"/>
        <w:outlineLvl w:val="2"/>
        <w:rPr>
          <w:sz w:val="28"/>
        </w:rPr>
      </w:pPr>
      <w:r>
        <w:rPr>
          <w:sz w:val="28"/>
        </w:rPr>
        <w:t>IV. Функции Архива ТИК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Архив ТИК осуществляет следующие функции:</w:t>
      </w:r>
    </w:p>
    <w:p w:rsidR="00387304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 w:rsidRPr="00387304">
        <w:rPr>
          <w:sz w:val="28"/>
        </w:rPr>
        <w:lastRenderedPageBreak/>
        <w:t xml:space="preserve">Организует прием документов постоянного и временных </w:t>
      </w:r>
      <w:r w:rsidRPr="00387304">
        <w:rPr>
          <w:sz w:val="28"/>
        </w:rPr>
        <w:br/>
        <w:t>(свыше 10 лет) сроков хранения, в том числе по личному составу, образовавшихся в деятельности ТИК.</w:t>
      </w:r>
    </w:p>
    <w:p w:rsidR="00CF0873" w:rsidRPr="00387304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 w:rsidRPr="00387304">
        <w:rPr>
          <w:sz w:val="28"/>
        </w:rPr>
        <w:t xml:space="preserve">Ведет учет документов и фонда, находящихся на хранении </w:t>
      </w:r>
      <w:r w:rsidRPr="00387304">
        <w:rPr>
          <w:sz w:val="28"/>
        </w:rPr>
        <w:br/>
        <w:t>в Архиве ТИК.</w:t>
      </w:r>
    </w:p>
    <w:p w:rsidR="00CF0873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Представляет в Архивный отдел Администрации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</w:t>
      </w:r>
      <w:r w:rsidRPr="00387304">
        <w:rPr>
          <w:color w:val="auto"/>
          <w:sz w:val="28"/>
        </w:rPr>
        <w:t>муниципального округа</w:t>
      </w:r>
      <w:r w:rsidR="00AC6F71">
        <w:rPr>
          <w:color w:val="C0504D"/>
          <w:sz w:val="28"/>
        </w:rPr>
        <w:t xml:space="preserve"> </w:t>
      </w:r>
      <w:r>
        <w:rPr>
          <w:sz w:val="28"/>
        </w:rPr>
        <w:t>учетные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CF0873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Систематизирует и размещает документы, поступающие </w:t>
      </w:r>
      <w:r>
        <w:rPr>
          <w:sz w:val="28"/>
        </w:rPr>
        <w:br/>
        <w:t>на хранение в Архив ТИК, образовавшиеся в ходе осуществления ее деятельности.</w:t>
      </w:r>
    </w:p>
    <w:p w:rsidR="00CF0873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Осуществляет подготовку и представляет:</w:t>
      </w:r>
    </w:p>
    <w:p w:rsidR="00CF0873" w:rsidRPr="00387304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color w:val="auto"/>
          <w:sz w:val="28"/>
        </w:rPr>
      </w:pPr>
      <w:r>
        <w:rPr>
          <w:sz w:val="28"/>
        </w:rPr>
        <w:t xml:space="preserve">а)  на рассмотрение и согласование экспертной комиссии ТИК </w:t>
      </w:r>
      <w:r w:rsidRPr="00387304">
        <w:rPr>
          <w:color w:val="auto"/>
          <w:sz w:val="28"/>
        </w:rPr>
        <w:t>проекты</w:t>
      </w:r>
      <w:r>
        <w:rPr>
          <w:b/>
          <w:sz w:val="28"/>
        </w:rPr>
        <w:t xml:space="preserve"> </w:t>
      </w:r>
      <w:r>
        <w:rPr>
          <w:sz w:val="28"/>
        </w:rPr>
        <w:t>описей дел</w:t>
      </w:r>
      <w:r w:rsidR="00AC6F71">
        <w:rPr>
          <w:sz w:val="28"/>
        </w:rPr>
        <w:t xml:space="preserve">, </w:t>
      </w:r>
      <w:r>
        <w:rPr>
          <w:sz w:val="28"/>
        </w:rPr>
        <w:t xml:space="preserve"> </w:t>
      </w:r>
      <w:r w:rsidR="00387304" w:rsidRPr="00387304">
        <w:rPr>
          <w:color w:val="auto"/>
          <w:sz w:val="28"/>
        </w:rPr>
        <w:t>документов</w:t>
      </w:r>
      <w:r w:rsidR="00AC6F71" w:rsidRPr="00387304">
        <w:rPr>
          <w:color w:val="auto"/>
          <w:sz w:val="28"/>
        </w:rPr>
        <w:t xml:space="preserve"> </w:t>
      </w:r>
      <w:r w:rsidRPr="00387304">
        <w:rPr>
          <w:color w:val="auto"/>
          <w:sz w:val="28"/>
        </w:rPr>
        <w:t>постоянного</w:t>
      </w:r>
      <w:r>
        <w:rPr>
          <w:sz w:val="28"/>
        </w:rPr>
        <w:t xml:space="preserve"> </w:t>
      </w:r>
      <w:r w:rsidRPr="00387304">
        <w:rPr>
          <w:sz w:val="28"/>
        </w:rPr>
        <w:t>хранения</w:t>
      </w:r>
      <w:r>
        <w:rPr>
          <w:sz w:val="28"/>
        </w:rPr>
        <w:t>,</w:t>
      </w:r>
      <w:r w:rsidR="00AC6F71">
        <w:rPr>
          <w:sz w:val="28"/>
        </w:rPr>
        <w:t xml:space="preserve"> </w:t>
      </w:r>
      <w:r w:rsidR="00387304">
        <w:rPr>
          <w:sz w:val="28"/>
        </w:rPr>
        <w:t>и</w:t>
      </w:r>
      <w:r>
        <w:rPr>
          <w:sz w:val="28"/>
        </w:rPr>
        <w:t xml:space="preserve"> временных (свыше 10 лет) сроков хранения, в том числе по личному составу, </w:t>
      </w:r>
      <w:r w:rsidRPr="00387304">
        <w:rPr>
          <w:color w:val="auto"/>
          <w:sz w:val="28"/>
        </w:rPr>
        <w:t xml:space="preserve">проекты актов о выделении к уничтожению документов, не подлежащих хранению,   акты о неисправимых повреждениях архивных документов, актов о необнаружении архивных документов, пути розыска которых исчерпаны; 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b/>
          <w:color w:val="FF0000"/>
          <w:sz w:val="28"/>
        </w:rPr>
      </w:pPr>
      <w:r>
        <w:rPr>
          <w:sz w:val="28"/>
        </w:rPr>
        <w:t xml:space="preserve">б)  на утверждение экспертно-проверочной комиссии </w:t>
      </w:r>
      <w:r w:rsidRPr="00887EFD">
        <w:rPr>
          <w:color w:val="auto"/>
          <w:sz w:val="28"/>
        </w:rPr>
        <w:t xml:space="preserve">Главного управления по архивному делу Тверской области (далее – Главархив Тверской области) проекты </w:t>
      </w:r>
      <w:r>
        <w:rPr>
          <w:sz w:val="28"/>
        </w:rPr>
        <w:t>описей дел</w:t>
      </w:r>
      <w:r w:rsidR="00AC6F71">
        <w:rPr>
          <w:sz w:val="28"/>
        </w:rPr>
        <w:t>,</w:t>
      </w:r>
      <w:r>
        <w:rPr>
          <w:sz w:val="28"/>
        </w:rPr>
        <w:t xml:space="preserve"> документов, номенклатуры дел Комиссии (один раз в пять лет),</w:t>
      </w:r>
      <w:r>
        <w:rPr>
          <w:color w:val="FF0000"/>
          <w:sz w:val="28"/>
        </w:rPr>
        <w:t xml:space="preserve"> </w:t>
      </w:r>
      <w:r w:rsidRPr="00887EFD">
        <w:rPr>
          <w:color w:val="auto"/>
          <w:sz w:val="28"/>
        </w:rPr>
        <w:t xml:space="preserve">проектов </w:t>
      </w:r>
      <w:r>
        <w:rPr>
          <w:sz w:val="28"/>
        </w:rPr>
        <w:t xml:space="preserve">актов о выделении к уничтожению документов, не подлежащих хранению; акты о неисправимых повреждениях документов </w:t>
      </w:r>
      <w:r w:rsidRPr="00887EFD">
        <w:rPr>
          <w:color w:val="auto"/>
          <w:sz w:val="28"/>
        </w:rPr>
        <w:t>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b/>
          <w:color w:val="FF0000"/>
          <w:sz w:val="28"/>
        </w:rPr>
      </w:pPr>
      <w:r>
        <w:rPr>
          <w:sz w:val="28"/>
        </w:rPr>
        <w:t xml:space="preserve"> в)  на утверждение председателю ТИК:</w:t>
      </w:r>
      <w:r w:rsidR="00887EFD">
        <w:rPr>
          <w:sz w:val="28"/>
        </w:rPr>
        <w:t xml:space="preserve"> </w:t>
      </w:r>
      <w:r w:rsidRPr="00887EFD">
        <w:rPr>
          <w:color w:val="auto"/>
          <w:sz w:val="28"/>
        </w:rPr>
        <w:t>документы, указанные в подпункте «б» настоящего пункта после их утверждения ЭПК при Главархиве Тверской области</w:t>
      </w:r>
      <w:r w:rsidR="00887EFD">
        <w:rPr>
          <w:color w:val="auto"/>
          <w:sz w:val="28"/>
        </w:rPr>
        <w:t>.</w:t>
      </w:r>
    </w:p>
    <w:p w:rsidR="00CF0873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lastRenderedPageBreak/>
        <w:t xml:space="preserve"> Организует передачу документов Архивного фонда Российской Федерации на постоянное хранение в Архивный отдел Администрации </w:t>
      </w:r>
      <w:r w:rsidR="00387304">
        <w:rPr>
          <w:sz w:val="28"/>
        </w:rPr>
        <w:t>Конаковского</w:t>
      </w:r>
      <w:r w:rsidR="00024199">
        <w:rPr>
          <w:sz w:val="28"/>
        </w:rPr>
        <w:t xml:space="preserve"> </w:t>
      </w:r>
      <w:r>
        <w:rPr>
          <w:sz w:val="28"/>
        </w:rPr>
        <w:t xml:space="preserve"> </w:t>
      </w:r>
      <w:r w:rsidRPr="00EE6A72">
        <w:rPr>
          <w:color w:val="auto"/>
          <w:sz w:val="28"/>
        </w:rPr>
        <w:t>муниципального округа.</w:t>
      </w:r>
    </w:p>
    <w:p w:rsidR="00CF0873" w:rsidRDefault="006C4B08" w:rsidP="008668B4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Организует и проводит экспертизу ценности документов временных (свыше 10 лет) сроков хранения, находящихся на хранении </w:t>
      </w:r>
      <w:r>
        <w:rPr>
          <w:sz w:val="28"/>
        </w:rPr>
        <w:br/>
        <w:t xml:space="preserve">в Архиве ТИК в целях отбора документов для включения в состав Архивного фонда Российской Федерации, а также выявления документов, </w:t>
      </w:r>
      <w:r>
        <w:rPr>
          <w:sz w:val="28"/>
        </w:rPr>
        <w:br/>
        <w:t>не подлежащих дальнейшему хранению.</w:t>
      </w:r>
    </w:p>
    <w:p w:rsidR="00CF0873" w:rsidRDefault="006C4B08" w:rsidP="008668B4">
      <w:pPr>
        <w:numPr>
          <w:ilvl w:val="1"/>
          <w:numId w:val="4"/>
        </w:numPr>
        <w:tabs>
          <w:tab w:val="left" w:pos="1418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Проводит мероприятия по обеспечению сохранности документов, находящихся на хранении в Архиве ТИК.</w:t>
      </w:r>
    </w:p>
    <w:p w:rsidR="00CF0873" w:rsidRDefault="006C4B08" w:rsidP="008668B4">
      <w:pPr>
        <w:numPr>
          <w:ilvl w:val="1"/>
          <w:numId w:val="4"/>
        </w:numPr>
        <w:tabs>
          <w:tab w:val="left" w:pos="1418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CF0873" w:rsidRDefault="006C4B08" w:rsidP="008668B4">
      <w:pPr>
        <w:numPr>
          <w:ilvl w:val="1"/>
          <w:numId w:val="4"/>
        </w:numPr>
        <w:tabs>
          <w:tab w:val="left" w:pos="1418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Информирует пользователей по вопросам местонахождения архивных документов.</w:t>
      </w:r>
    </w:p>
    <w:p w:rsidR="00CF0873" w:rsidRDefault="006C4B08" w:rsidP="008668B4">
      <w:pPr>
        <w:numPr>
          <w:ilvl w:val="1"/>
          <w:numId w:val="4"/>
        </w:numPr>
        <w:tabs>
          <w:tab w:val="left" w:pos="1418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>Ведет учет использования документов Архива ТИК.</w:t>
      </w:r>
    </w:p>
    <w:p w:rsidR="00CF0873" w:rsidRDefault="006C4B08" w:rsidP="008668B4">
      <w:pPr>
        <w:numPr>
          <w:ilvl w:val="1"/>
          <w:numId w:val="4"/>
        </w:numPr>
        <w:tabs>
          <w:tab w:val="left" w:pos="1418"/>
        </w:tabs>
        <w:spacing w:line="336" w:lineRule="auto"/>
        <w:ind w:left="0" w:firstLine="1276"/>
        <w:jc w:val="both"/>
        <w:rPr>
          <w:sz w:val="28"/>
        </w:rPr>
      </w:pPr>
      <w:r>
        <w:rPr>
          <w:sz w:val="28"/>
        </w:rPr>
        <w:t xml:space="preserve">Осуществляет ведение справочно-поисковых средств </w:t>
      </w:r>
      <w:r>
        <w:rPr>
          <w:sz w:val="28"/>
        </w:rPr>
        <w:br/>
        <w:t>к документам Архива ТИК.</w:t>
      </w:r>
    </w:p>
    <w:p w:rsidR="00CF0873" w:rsidRDefault="006C4B08" w:rsidP="008668B4">
      <w:pPr>
        <w:numPr>
          <w:ilvl w:val="0"/>
          <w:numId w:val="5"/>
        </w:numPr>
        <w:tabs>
          <w:tab w:val="left" w:pos="426"/>
        </w:tabs>
        <w:spacing w:line="336" w:lineRule="auto"/>
        <w:ind w:left="0" w:firstLine="1276"/>
        <w:jc w:val="center"/>
        <w:rPr>
          <w:sz w:val="28"/>
        </w:rPr>
      </w:pPr>
      <w:r>
        <w:rPr>
          <w:sz w:val="28"/>
        </w:rPr>
        <w:t>Права Архива организации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Архив организации имеет право: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 xml:space="preserve">представлять Председателю ТИК предложения по совершенствованию организации хранения, комплектования, учета </w:t>
      </w:r>
      <w:r>
        <w:rPr>
          <w:sz w:val="28"/>
        </w:rPr>
        <w:br/>
        <w:t>и использования архивных документов в Архиве ТИК;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 xml:space="preserve">давать рекомендации членам ТИК с правом решающего голоса </w:t>
      </w:r>
      <w:r>
        <w:rPr>
          <w:sz w:val="28"/>
        </w:rPr>
        <w:br/>
        <w:t>по вопросам, относящимся к компетенции Архива ТИК;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 xml:space="preserve">информировать членов ТИК с правом решающего голоса </w:t>
      </w:r>
      <w:r>
        <w:rPr>
          <w:sz w:val="28"/>
        </w:rPr>
        <w:br/>
        <w:t xml:space="preserve">о необходимости передачи документов в Архив ТИК в соответствии </w:t>
      </w:r>
      <w:r>
        <w:rPr>
          <w:sz w:val="28"/>
        </w:rPr>
        <w:br/>
        <w:t>с утвержденным графиком;</w:t>
      </w:r>
    </w:p>
    <w:p w:rsidR="00CF0873" w:rsidRDefault="006C4B08" w:rsidP="008668B4">
      <w:pPr>
        <w:tabs>
          <w:tab w:val="left" w:pos="1276"/>
        </w:tabs>
        <w:spacing w:line="336" w:lineRule="auto"/>
        <w:ind w:firstLine="1276"/>
        <w:jc w:val="both"/>
        <w:rPr>
          <w:spacing w:val="2"/>
          <w:sz w:val="28"/>
        </w:rPr>
      </w:pPr>
      <w:r>
        <w:rPr>
          <w:sz w:val="28"/>
        </w:rPr>
        <w:t>г)</w:t>
      </w:r>
      <w:r>
        <w:rPr>
          <w:sz w:val="28"/>
        </w:rPr>
        <w:tab/>
        <w:t xml:space="preserve">принимать участие в заседаниях ЭПК </w:t>
      </w:r>
      <w:r w:rsidRPr="00EE6A72">
        <w:rPr>
          <w:color w:val="auto"/>
          <w:sz w:val="28"/>
        </w:rPr>
        <w:t>при Главархиве Тверской области</w:t>
      </w:r>
      <w:r>
        <w:rPr>
          <w:sz w:val="28"/>
        </w:rPr>
        <w:t xml:space="preserve"> Тверской области.</w:t>
      </w:r>
    </w:p>
    <w:sectPr w:rsidR="00CF0873" w:rsidSect="00CF08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9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3E" w:rsidRDefault="0089283E" w:rsidP="00CF0873">
      <w:r>
        <w:separator/>
      </w:r>
    </w:p>
  </w:endnote>
  <w:endnote w:type="continuationSeparator" w:id="0">
    <w:p w:rsidR="0089283E" w:rsidRDefault="0089283E" w:rsidP="00CF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3E" w:rsidRDefault="0089283E" w:rsidP="00CF0873">
      <w:r>
        <w:separator/>
      </w:r>
    </w:p>
  </w:footnote>
  <w:footnote w:type="continuationSeparator" w:id="0">
    <w:p w:rsidR="0089283E" w:rsidRDefault="0089283E" w:rsidP="00CF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F54609">
    <w:pPr>
      <w:framePr w:wrap="around" w:vAnchor="text" w:hAnchor="margin" w:xAlign="center" w:y="1"/>
    </w:pPr>
    <w:r>
      <w:fldChar w:fldCharType="begin"/>
    </w:r>
    <w:r w:rsidR="006C4B08">
      <w:instrText xml:space="preserve">PAGE </w:instrText>
    </w:r>
    <w:r>
      <w:fldChar w:fldCharType="separate"/>
    </w:r>
    <w:r w:rsidR="008668B4">
      <w:rPr>
        <w:noProof/>
      </w:rPr>
      <w:t>4</w:t>
    </w:r>
    <w:r>
      <w:fldChar w:fldCharType="end"/>
    </w:r>
  </w:p>
  <w:p w:rsidR="00CF0873" w:rsidRDefault="00CF0873">
    <w:pPr>
      <w:pStyle w:val="a9"/>
      <w:jc w:val="center"/>
    </w:pPr>
  </w:p>
  <w:p w:rsidR="00CF0873" w:rsidRDefault="00CF08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9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301"/>
    <w:multiLevelType w:val="multilevel"/>
    <w:tmpl w:val="D3ACFA94"/>
    <w:lvl w:ilvl="0">
      <w:start w:val="5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528FC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E06D1"/>
    <w:multiLevelType w:val="multilevel"/>
    <w:tmpl w:val="60F4DC1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DB001A"/>
    <w:multiLevelType w:val="multilevel"/>
    <w:tmpl w:val="3F1C8E10"/>
    <w:lvl w:ilvl="0">
      <w:start w:val="3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464273"/>
    <w:multiLevelType w:val="multilevel"/>
    <w:tmpl w:val="F268446A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873"/>
    <w:rsid w:val="00024199"/>
    <w:rsid w:val="000E6E87"/>
    <w:rsid w:val="00387304"/>
    <w:rsid w:val="006C4B08"/>
    <w:rsid w:val="008668B4"/>
    <w:rsid w:val="00887EFD"/>
    <w:rsid w:val="0089283E"/>
    <w:rsid w:val="00AC6F71"/>
    <w:rsid w:val="00CE673F"/>
    <w:rsid w:val="00CF0873"/>
    <w:rsid w:val="00EE6A72"/>
    <w:rsid w:val="00F31100"/>
    <w:rsid w:val="00F5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0873"/>
  </w:style>
  <w:style w:type="paragraph" w:styleId="10">
    <w:name w:val="heading 1"/>
    <w:next w:val="a"/>
    <w:link w:val="11"/>
    <w:uiPriority w:val="9"/>
    <w:qFormat/>
    <w:rsid w:val="00CF087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087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CF0873"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CF087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087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0873"/>
  </w:style>
  <w:style w:type="paragraph" w:styleId="21">
    <w:name w:val="toc 2"/>
    <w:next w:val="a"/>
    <w:link w:val="22"/>
    <w:uiPriority w:val="39"/>
    <w:rsid w:val="00CF08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08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08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087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087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087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087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0873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rsid w:val="00CF0873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sid w:val="00CF0873"/>
    <w:rPr>
      <w:sz w:val="28"/>
    </w:rPr>
  </w:style>
  <w:style w:type="character" w:customStyle="1" w:styleId="30">
    <w:name w:val="Заголовок 3 Знак"/>
    <w:basedOn w:val="1"/>
    <w:link w:val="3"/>
    <w:rsid w:val="00CF0873"/>
    <w:rPr>
      <w:sz w:val="28"/>
    </w:rPr>
  </w:style>
  <w:style w:type="paragraph" w:customStyle="1" w:styleId="12">
    <w:name w:val="Номер страницы1"/>
    <w:basedOn w:val="13"/>
    <w:link w:val="a3"/>
    <w:rsid w:val="00CF0873"/>
  </w:style>
  <w:style w:type="character" w:styleId="a3">
    <w:name w:val="page number"/>
    <w:basedOn w:val="a0"/>
    <w:link w:val="12"/>
    <w:rsid w:val="00CF0873"/>
  </w:style>
  <w:style w:type="paragraph" w:styleId="a4">
    <w:name w:val="footer"/>
    <w:basedOn w:val="a"/>
    <w:link w:val="a5"/>
    <w:rsid w:val="00CF08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CF0873"/>
  </w:style>
  <w:style w:type="paragraph" w:styleId="31">
    <w:name w:val="toc 3"/>
    <w:next w:val="a"/>
    <w:link w:val="32"/>
    <w:uiPriority w:val="39"/>
    <w:rsid w:val="00CF08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087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F087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F0873"/>
    <w:rPr>
      <w:rFonts w:ascii="XO Thames" w:hAnsi="XO Thames"/>
      <w:b/>
      <w:sz w:val="32"/>
    </w:rPr>
  </w:style>
  <w:style w:type="paragraph" w:styleId="a6">
    <w:name w:val="Normal (Web)"/>
    <w:basedOn w:val="a"/>
    <w:link w:val="a7"/>
    <w:rsid w:val="00CF0873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CF0873"/>
    <w:rPr>
      <w:sz w:val="24"/>
    </w:rPr>
  </w:style>
  <w:style w:type="paragraph" w:customStyle="1" w:styleId="15">
    <w:name w:val="Гиперссылка1"/>
    <w:link w:val="a8"/>
    <w:rsid w:val="00CF0873"/>
    <w:rPr>
      <w:color w:val="0000FF"/>
      <w:u w:val="single"/>
    </w:rPr>
  </w:style>
  <w:style w:type="character" w:styleId="a8">
    <w:name w:val="Hyperlink"/>
    <w:link w:val="15"/>
    <w:rsid w:val="00CF0873"/>
    <w:rPr>
      <w:color w:val="0000FF"/>
      <w:u w:val="single"/>
    </w:rPr>
  </w:style>
  <w:style w:type="paragraph" w:customStyle="1" w:styleId="Footnote">
    <w:name w:val="Footnote"/>
    <w:link w:val="Footnote0"/>
    <w:rsid w:val="00CF087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087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F087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F0873"/>
    <w:rPr>
      <w:rFonts w:ascii="XO Thames" w:hAnsi="XO Thames"/>
      <w:b/>
      <w:sz w:val="28"/>
    </w:rPr>
  </w:style>
  <w:style w:type="paragraph" w:styleId="a9">
    <w:name w:val="header"/>
    <w:basedOn w:val="a"/>
    <w:link w:val="aa"/>
    <w:rsid w:val="00CF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0873"/>
  </w:style>
  <w:style w:type="paragraph" w:customStyle="1" w:styleId="HeaderandFooter">
    <w:name w:val="Header and Footer"/>
    <w:link w:val="HeaderandFooter0"/>
    <w:rsid w:val="00CF08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087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087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087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F087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087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08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0873"/>
    <w:rPr>
      <w:rFonts w:ascii="XO Thames" w:hAnsi="XO Thames"/>
      <w:sz w:val="28"/>
    </w:rPr>
  </w:style>
  <w:style w:type="paragraph" w:customStyle="1" w:styleId="13">
    <w:name w:val="Основной шрифт абзаца1"/>
    <w:link w:val="ab"/>
    <w:rsid w:val="00CF0873"/>
  </w:style>
  <w:style w:type="paragraph" w:styleId="ab">
    <w:name w:val="Subtitle"/>
    <w:next w:val="a"/>
    <w:link w:val="ac"/>
    <w:uiPriority w:val="11"/>
    <w:qFormat/>
    <w:rsid w:val="00CF0873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CF0873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CF087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CF087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087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0873"/>
    <w:rPr>
      <w:rFonts w:ascii="XO Thames" w:hAnsi="XO Thames"/>
      <w:b/>
      <w:sz w:val="28"/>
    </w:rPr>
  </w:style>
  <w:style w:type="paragraph" w:customStyle="1" w:styleId="18">
    <w:name w:val="заголовок 1"/>
    <w:basedOn w:val="a"/>
    <w:next w:val="a"/>
    <w:link w:val="19"/>
    <w:rsid w:val="00CF0873"/>
    <w:pPr>
      <w:keepNext/>
      <w:jc w:val="center"/>
      <w:outlineLvl w:val="0"/>
    </w:pPr>
    <w:rPr>
      <w:sz w:val="28"/>
    </w:rPr>
  </w:style>
  <w:style w:type="character" w:customStyle="1" w:styleId="19">
    <w:name w:val="заголовок 1"/>
    <w:basedOn w:val="1"/>
    <w:link w:val="18"/>
    <w:rsid w:val="00CF0873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2024-10-24T12:04:00Z</dcterms:created>
  <dcterms:modified xsi:type="dcterms:W3CDTF">2024-12-13T06:25:00Z</dcterms:modified>
</cp:coreProperties>
</file>