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AA0685" w:rsidP="00AA0685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5D54A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июня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AA0685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C31E9">
        <w:rPr>
          <w:b w:val="0"/>
        </w:rPr>
        <w:t>личн</w:t>
      </w:r>
      <w:r w:rsidR="009C31E9" w:rsidRPr="009C31E9">
        <w:rPr>
          <w:b w:val="0"/>
        </w:rPr>
        <w:t>ого</w:t>
      </w:r>
      <w:r w:rsidR="007B52D5">
        <w:rPr>
          <w:b w:val="0"/>
        </w:rPr>
        <w:t xml:space="preserve">  заявлени</w:t>
      </w:r>
      <w:r w:rsidR="009C31E9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A0685">
        <w:rPr>
          <w:b w:val="0"/>
        </w:rPr>
        <w:t>392</w:t>
      </w:r>
      <w:r w:rsidR="007B52D5">
        <w:rPr>
          <w:b w:val="0"/>
        </w:rPr>
        <w:t xml:space="preserve"> </w:t>
      </w:r>
      <w:proofErr w:type="spellStart"/>
      <w:r w:rsidR="00AA0685">
        <w:rPr>
          <w:b w:val="0"/>
        </w:rPr>
        <w:t>Березницкой</w:t>
      </w:r>
      <w:proofErr w:type="spellEnd"/>
      <w:r w:rsidR="00AA0685">
        <w:rPr>
          <w:b w:val="0"/>
        </w:rPr>
        <w:t xml:space="preserve"> Н. Т.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AA0685">
        <w:rPr>
          <w:sz w:val="28"/>
          <w:szCs w:val="28"/>
        </w:rPr>
        <w:t>Березницкую</w:t>
      </w:r>
      <w:proofErr w:type="spellEnd"/>
      <w:r w:rsidR="00AA0685">
        <w:rPr>
          <w:sz w:val="28"/>
          <w:szCs w:val="28"/>
        </w:rPr>
        <w:t xml:space="preserve"> Наталью Тимофеевну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AA0685">
        <w:rPr>
          <w:sz w:val="28"/>
          <w:szCs w:val="28"/>
        </w:rPr>
        <w:t>392.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>
        <w:rPr>
          <w:sz w:val="28"/>
          <w:szCs w:val="28"/>
        </w:rPr>
        <w:t>392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proofErr w:type="gramStart"/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</w:t>
      </w:r>
      <w:proofErr w:type="gramEnd"/>
      <w:r w:rsidR="004C6006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2021-03-11T05:56:00Z</cp:lastPrinted>
  <dcterms:created xsi:type="dcterms:W3CDTF">2023-05-30T12:50:00Z</dcterms:created>
  <dcterms:modified xsi:type="dcterms:W3CDTF">2023-05-30T12:58:00Z</dcterms:modified>
</cp:coreProperties>
</file>