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A86A84" w:rsidTr="00CE39EE">
        <w:trPr>
          <w:trHeight w:val="592"/>
        </w:trPr>
        <w:tc>
          <w:tcPr>
            <w:tcW w:w="9356" w:type="dxa"/>
            <w:gridSpan w:val="5"/>
          </w:tcPr>
          <w:p w:rsidR="00CE39EE" w:rsidRPr="00A86A84" w:rsidRDefault="00CE39EE" w:rsidP="00B8644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86A84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B8644C" w:rsidRPr="00A86A84">
              <w:rPr>
                <w:b/>
                <w:sz w:val="36"/>
                <w:szCs w:val="36"/>
              </w:rPr>
              <w:t>КОНАКОВСКОГО</w:t>
            </w:r>
            <w:r w:rsidRPr="00A86A84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RPr="00A86A84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86A84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A86A84" w:rsidTr="00CE39EE">
        <w:trPr>
          <w:trHeight w:val="162"/>
        </w:trPr>
        <w:tc>
          <w:tcPr>
            <w:tcW w:w="1967" w:type="dxa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RPr="00A86A84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2F54BC" w:rsidRDefault="0041015D" w:rsidP="00DC35D6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  <w:effect w:val="antsRed"/>
              </w:rPr>
              <w:t xml:space="preserve">8 </w:t>
            </w:r>
            <w:r w:rsidR="001D5C39">
              <w:rPr>
                <w:bCs/>
                <w:sz w:val="28"/>
                <w:szCs w:val="28"/>
                <w:u w:val="single"/>
                <w:effect w:val="antsRed"/>
              </w:rPr>
              <w:t>апреля</w:t>
            </w:r>
            <w:r w:rsidR="00A86A84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>201</w:t>
            </w:r>
            <w:r w:rsidR="00DC35D6">
              <w:rPr>
                <w:bCs/>
                <w:sz w:val="28"/>
                <w:szCs w:val="28"/>
                <w:u w:val="single"/>
                <w:effect w:val="antsRed"/>
              </w:rPr>
              <w:t>9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Pr="00A86A84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2F54BC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  <w:u w:val="single"/>
              </w:rPr>
            </w:pPr>
            <w:r w:rsidRPr="002F54B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2F54BC" w:rsidRDefault="0041015D" w:rsidP="00114039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 w:rsidRPr="00AE1A9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22</w:t>
            </w:r>
            <w:r w:rsidRPr="00AE1A92">
              <w:rPr>
                <w:sz w:val="28"/>
                <w:szCs w:val="28"/>
              </w:rPr>
              <w:t>/</w:t>
            </w:r>
            <w:r w:rsidRPr="00AE1A92"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87</w:t>
            </w:r>
            <w:r w:rsidRPr="00AE1A92">
              <w:rPr>
                <w:sz w:val="28"/>
                <w:szCs w:val="28"/>
              </w:rPr>
              <w:t>-4</w:t>
            </w:r>
          </w:p>
        </w:tc>
      </w:tr>
      <w:tr w:rsidR="00CE39EE" w:rsidRPr="00A86A84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Default="00D37E92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A86A84">
              <w:rPr>
                <w:sz w:val="24"/>
                <w:szCs w:val="24"/>
              </w:rPr>
              <w:t xml:space="preserve">г. </w:t>
            </w:r>
            <w:r w:rsidR="00B8644C" w:rsidRPr="00A86A84">
              <w:rPr>
                <w:sz w:val="24"/>
                <w:szCs w:val="24"/>
              </w:rPr>
              <w:t>Конаково</w:t>
            </w:r>
          </w:p>
          <w:p w:rsidR="008640E1" w:rsidRPr="00A86A84" w:rsidRDefault="008640E1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Default="00CE39EE" w:rsidP="005C5B79">
      <w:pPr>
        <w:spacing w:before="240" w:after="240"/>
        <w:jc w:val="center"/>
        <w:rPr>
          <w:b/>
          <w:sz w:val="28"/>
          <w:szCs w:val="28"/>
        </w:rPr>
      </w:pPr>
      <w:r w:rsidRPr="00A86A84">
        <w:rPr>
          <w:b/>
          <w:snapToGrid w:val="0"/>
          <w:sz w:val="28"/>
          <w:szCs w:val="28"/>
        </w:rPr>
        <w:t xml:space="preserve">О </w:t>
      </w:r>
      <w:r w:rsidR="00DB77CA" w:rsidRPr="00A86A84">
        <w:rPr>
          <w:b/>
          <w:snapToGrid w:val="0"/>
          <w:sz w:val="28"/>
          <w:szCs w:val="28"/>
        </w:rPr>
        <w:t>кандидату</w:t>
      </w:r>
      <w:r w:rsidR="00157BAC" w:rsidRPr="00A86A84">
        <w:rPr>
          <w:b/>
          <w:snapToGrid w:val="0"/>
          <w:sz w:val="28"/>
          <w:szCs w:val="28"/>
        </w:rPr>
        <w:t>рах</w:t>
      </w:r>
      <w:r w:rsidR="00DB77CA" w:rsidRPr="00A86A84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86A84">
        <w:rPr>
          <w:b/>
          <w:snapToGrid w:val="0"/>
          <w:sz w:val="28"/>
          <w:szCs w:val="28"/>
        </w:rPr>
        <w:t xml:space="preserve"> </w:t>
      </w:r>
      <w:r w:rsidR="00B8644C" w:rsidRPr="00A86A84">
        <w:rPr>
          <w:b/>
          <w:sz w:val="28"/>
          <w:szCs w:val="28"/>
        </w:rPr>
        <w:t>Конаковского</w:t>
      </w:r>
      <w:r w:rsidR="00BB5164" w:rsidRPr="00A86A84">
        <w:rPr>
          <w:b/>
          <w:sz w:val="28"/>
          <w:szCs w:val="28"/>
        </w:rPr>
        <w:t xml:space="preserve"> района Тверской области</w:t>
      </w:r>
    </w:p>
    <w:p w:rsidR="008640E1" w:rsidRPr="00A86A84" w:rsidRDefault="008640E1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</w:p>
    <w:p w:rsidR="005115FA" w:rsidRDefault="005115FA" w:rsidP="002F54BC">
      <w:pPr>
        <w:spacing w:before="360" w:line="360" w:lineRule="auto"/>
        <w:ind w:firstLine="567"/>
        <w:jc w:val="both"/>
        <w:rPr>
          <w:b/>
          <w:sz w:val="28"/>
          <w:szCs w:val="28"/>
        </w:rPr>
      </w:pPr>
      <w:r w:rsidRPr="00A86A84">
        <w:rPr>
          <w:bCs/>
          <w:sz w:val="28"/>
          <w:szCs w:val="28"/>
        </w:rPr>
        <w:t xml:space="preserve">На основании пункта 9 статьи 26, </w:t>
      </w:r>
      <w:r w:rsidRPr="00A86A84">
        <w:rPr>
          <w:sz w:val="28"/>
          <w:szCs w:val="28"/>
        </w:rPr>
        <w:t>пункта 5</w:t>
      </w:r>
      <w:r w:rsidRPr="00A86A84">
        <w:rPr>
          <w:sz w:val="28"/>
          <w:szCs w:val="28"/>
          <w:vertAlign w:val="superscript"/>
        </w:rPr>
        <w:t>1</w:t>
      </w:r>
      <w:r w:rsidRPr="00A86A84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 w:rsidRPr="00A86A84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A86A84">
        <w:rPr>
          <w:sz w:val="28"/>
          <w:szCs w:val="28"/>
        </w:rPr>
        <w:t xml:space="preserve"> (далее – Порядок)</w:t>
      </w:r>
      <w:r w:rsidRPr="00A86A84">
        <w:rPr>
          <w:sz w:val="28"/>
          <w:szCs w:val="28"/>
        </w:rPr>
        <w:t>,</w:t>
      </w:r>
      <w:r w:rsidR="00157BAC" w:rsidRPr="00A86A84">
        <w:rPr>
          <w:sz w:val="28"/>
          <w:szCs w:val="28"/>
        </w:rPr>
        <w:t xml:space="preserve"> статьи 22 Избирательного кодекса Тверской области от 07.04.2003 № 20-ЗО, </w:t>
      </w:r>
      <w:r w:rsidR="002F54BC" w:rsidRPr="0041015D">
        <w:rPr>
          <w:sz w:val="28"/>
          <w:szCs w:val="28"/>
        </w:rPr>
        <w:t>пос</w:t>
      </w:r>
      <w:r w:rsidR="008640E1" w:rsidRPr="0041015D">
        <w:rPr>
          <w:sz w:val="28"/>
          <w:szCs w:val="28"/>
        </w:rPr>
        <w:t>тановления</w:t>
      </w:r>
      <w:r w:rsidR="002F54BC" w:rsidRPr="0041015D">
        <w:rPr>
          <w:sz w:val="28"/>
          <w:szCs w:val="28"/>
        </w:rPr>
        <w:t xml:space="preserve"> территориальной избирательной комиссии от</w:t>
      </w:r>
      <w:r w:rsidR="008640E1" w:rsidRPr="0041015D">
        <w:rPr>
          <w:sz w:val="28"/>
          <w:szCs w:val="28"/>
        </w:rPr>
        <w:t xml:space="preserve"> </w:t>
      </w:r>
      <w:r w:rsidR="00DC35D6" w:rsidRPr="0041015D">
        <w:rPr>
          <w:sz w:val="28"/>
          <w:szCs w:val="28"/>
        </w:rPr>
        <w:t xml:space="preserve"> </w:t>
      </w:r>
      <w:r w:rsidR="0041015D" w:rsidRPr="0041015D">
        <w:rPr>
          <w:sz w:val="28"/>
          <w:szCs w:val="28"/>
        </w:rPr>
        <w:t>08.04.2019</w:t>
      </w:r>
      <w:r w:rsidR="00DC35D6" w:rsidRPr="0041015D">
        <w:rPr>
          <w:sz w:val="28"/>
          <w:szCs w:val="28"/>
        </w:rPr>
        <w:t xml:space="preserve"> </w:t>
      </w:r>
      <w:r w:rsidR="002F54BC" w:rsidRPr="0041015D">
        <w:rPr>
          <w:sz w:val="28"/>
          <w:szCs w:val="28"/>
        </w:rPr>
        <w:t>г. №</w:t>
      </w:r>
      <w:r w:rsidR="0041015D" w:rsidRPr="0041015D">
        <w:rPr>
          <w:sz w:val="28"/>
          <w:szCs w:val="28"/>
        </w:rPr>
        <w:t xml:space="preserve"> 122/986-4</w:t>
      </w:r>
      <w:r w:rsidR="002F54BC" w:rsidRPr="0041015D">
        <w:rPr>
          <w:sz w:val="28"/>
          <w:szCs w:val="28"/>
        </w:rPr>
        <w:t xml:space="preserve"> «</w:t>
      </w:r>
      <w:r w:rsidR="008640E1" w:rsidRPr="0041015D">
        <w:rPr>
          <w:sz w:val="28"/>
          <w:szCs w:val="28"/>
        </w:rPr>
        <w:t>О назначении членов участковых избирательных комиссий избирательных участков с правом решающего голоса</w:t>
      </w:r>
      <w:r w:rsidR="002F54BC" w:rsidRPr="0041015D">
        <w:rPr>
          <w:sz w:val="28"/>
          <w:szCs w:val="28"/>
        </w:rPr>
        <w:t>»,</w:t>
      </w:r>
      <w:r w:rsidR="002F54BC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 xml:space="preserve">территориальная избирательная комиссия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Pr="00A86A84">
        <w:rPr>
          <w:b/>
          <w:sz w:val="28"/>
          <w:szCs w:val="28"/>
        </w:rPr>
        <w:t>постановляет: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86A84" w:rsidRPr="00A86A84">
        <w:rPr>
          <w:snapToGrid w:val="0"/>
          <w:sz w:val="28"/>
          <w:szCs w:val="28"/>
        </w:rPr>
        <w:t>Конаковского</w:t>
      </w:r>
      <w:r w:rsidRPr="00A86A84">
        <w:rPr>
          <w:snapToGrid w:val="0"/>
          <w:sz w:val="28"/>
          <w:szCs w:val="28"/>
        </w:rPr>
        <w:t xml:space="preserve"> района Тверской области </w:t>
      </w:r>
      <w:r w:rsidR="00BB7289" w:rsidRPr="00A86A84">
        <w:rPr>
          <w:snapToGrid w:val="0"/>
          <w:sz w:val="28"/>
          <w:szCs w:val="28"/>
        </w:rPr>
        <w:t xml:space="preserve">следующие </w:t>
      </w:r>
      <w:r w:rsidRPr="00A86A84">
        <w:rPr>
          <w:snapToGrid w:val="0"/>
          <w:sz w:val="28"/>
          <w:szCs w:val="28"/>
        </w:rPr>
        <w:t>кандидатур</w:t>
      </w:r>
      <w:r w:rsidR="00157BAC" w:rsidRPr="00A86A84">
        <w:rPr>
          <w:snapToGrid w:val="0"/>
          <w:sz w:val="28"/>
          <w:szCs w:val="28"/>
        </w:rPr>
        <w:t>ы</w:t>
      </w:r>
      <w:r w:rsidRPr="00A86A84">
        <w:rPr>
          <w:snapToGrid w:val="0"/>
          <w:sz w:val="28"/>
          <w:szCs w:val="28"/>
        </w:rPr>
        <w:t xml:space="preserve"> </w:t>
      </w:r>
      <w:r w:rsidR="00BB7289" w:rsidRPr="00A86A84">
        <w:rPr>
          <w:snapToGrid w:val="0"/>
          <w:sz w:val="28"/>
          <w:szCs w:val="28"/>
        </w:rPr>
        <w:t>(</w:t>
      </w:r>
      <w:r w:rsidR="00C1283F" w:rsidRPr="00A86A84">
        <w:rPr>
          <w:snapToGrid w:val="0"/>
          <w:sz w:val="28"/>
          <w:szCs w:val="28"/>
        </w:rPr>
        <w:t>список прилагается</w:t>
      </w:r>
      <w:r w:rsidR="00BB7289" w:rsidRPr="00A86A84">
        <w:rPr>
          <w:snapToGrid w:val="0"/>
          <w:sz w:val="28"/>
          <w:szCs w:val="28"/>
        </w:rPr>
        <w:t>)</w:t>
      </w:r>
      <w:r w:rsidRPr="00A86A84">
        <w:rPr>
          <w:sz w:val="28"/>
          <w:szCs w:val="28"/>
        </w:rPr>
        <w:t>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>Направить настоящее постановление в</w:t>
      </w:r>
      <w:r w:rsidRPr="00A86A84">
        <w:rPr>
          <w:spacing w:val="-1"/>
          <w:sz w:val="28"/>
          <w:szCs w:val="28"/>
        </w:rPr>
        <w:t xml:space="preserve"> </w:t>
      </w:r>
      <w:r w:rsidRPr="00A86A84">
        <w:rPr>
          <w:sz w:val="28"/>
          <w:szCs w:val="28"/>
        </w:rPr>
        <w:t>избирательную комиссию Тверской области.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12D94" w:rsidRPr="002F54BC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="00A86A84" w:rsidRPr="00A86A84">
        <w:rPr>
          <w:bCs/>
          <w:iCs/>
          <w:sz w:val="28"/>
          <w:szCs w:val="28"/>
        </w:rPr>
        <w:t>С. П. Фомченко</w:t>
      </w:r>
      <w:r w:rsidRPr="00A86A84">
        <w:rPr>
          <w:bCs/>
          <w:iCs/>
          <w:sz w:val="28"/>
          <w:szCs w:val="28"/>
        </w:rPr>
        <w:t>.</w:t>
      </w:r>
    </w:p>
    <w:p w:rsidR="002F54BC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bCs/>
          <w:iCs/>
          <w:sz w:val="28"/>
          <w:szCs w:val="28"/>
        </w:rPr>
      </w:pPr>
    </w:p>
    <w:p w:rsidR="002F54BC" w:rsidRPr="00A86A84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86A84" w:rsidTr="00450C98">
        <w:tc>
          <w:tcPr>
            <w:tcW w:w="4320" w:type="dxa"/>
          </w:tcPr>
          <w:p w:rsidR="00450C98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Председатель 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A86A84">
              <w:rPr>
                <w:sz w:val="28"/>
                <w:szCs w:val="28"/>
              </w:rPr>
              <w:t xml:space="preserve">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450C98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A86A84" w:rsidTr="00450C98">
        <w:trPr>
          <w:trHeight w:val="161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86A84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86A84" w:rsidTr="00450C98">
        <w:trPr>
          <w:trHeight w:val="70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Секретарь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FC5679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5C5B79" w:rsidRPr="00A86A84" w:rsidRDefault="005C5B79" w:rsidP="00282567">
      <w:pPr>
        <w:jc w:val="right"/>
        <w:sectPr w:rsidR="005C5B79" w:rsidRPr="00A86A84" w:rsidSect="008640E1">
          <w:headerReference w:type="even" r:id="rId8"/>
          <w:headerReference w:type="default" r:id="rId9"/>
          <w:pgSz w:w="11906" w:h="16838"/>
          <w:pgMar w:top="1276" w:right="850" w:bottom="1418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86A84" w:rsidP="00F437D5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095032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8F2958">
              <w:rPr>
                <w:sz w:val="28"/>
                <w:szCs w:val="28"/>
              </w:rPr>
              <w:t xml:space="preserve"> </w:t>
            </w:r>
            <w:r w:rsidR="0041015D">
              <w:rPr>
                <w:sz w:val="28"/>
                <w:szCs w:val="28"/>
              </w:rPr>
              <w:t>08</w:t>
            </w:r>
            <w:r w:rsidR="00DC35D6">
              <w:rPr>
                <w:sz w:val="28"/>
                <w:szCs w:val="28"/>
              </w:rPr>
              <w:t>.0</w:t>
            </w:r>
            <w:r w:rsidR="00095032">
              <w:rPr>
                <w:sz w:val="28"/>
                <w:szCs w:val="28"/>
              </w:rPr>
              <w:t>4</w:t>
            </w:r>
            <w:r w:rsidR="00DC35D6">
              <w:rPr>
                <w:sz w:val="28"/>
                <w:szCs w:val="28"/>
              </w:rPr>
              <w:t>.2019</w:t>
            </w:r>
            <w:r w:rsidR="008F2958">
              <w:rPr>
                <w:sz w:val="28"/>
                <w:szCs w:val="28"/>
              </w:rPr>
              <w:t xml:space="preserve"> </w:t>
            </w:r>
            <w:r w:rsidRPr="00C3027C">
              <w:rPr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41015D" w:rsidRPr="00AE1A92">
              <w:rPr>
                <w:sz w:val="28"/>
                <w:szCs w:val="28"/>
                <w:lang w:val="en-US"/>
              </w:rPr>
              <w:t>1</w:t>
            </w:r>
            <w:r w:rsidR="0041015D">
              <w:rPr>
                <w:sz w:val="28"/>
                <w:szCs w:val="28"/>
              </w:rPr>
              <w:t>22</w:t>
            </w:r>
            <w:r w:rsidR="0041015D" w:rsidRPr="00AE1A92">
              <w:rPr>
                <w:sz w:val="28"/>
                <w:szCs w:val="28"/>
              </w:rPr>
              <w:t>/</w:t>
            </w:r>
            <w:r w:rsidR="0041015D" w:rsidRPr="00AE1A92">
              <w:rPr>
                <w:sz w:val="28"/>
                <w:szCs w:val="28"/>
                <w:lang w:val="en-US"/>
              </w:rPr>
              <w:t>9</w:t>
            </w:r>
            <w:r w:rsidR="0041015D">
              <w:rPr>
                <w:sz w:val="28"/>
                <w:szCs w:val="28"/>
              </w:rPr>
              <w:t>87</w:t>
            </w:r>
            <w:r w:rsidR="0041015D" w:rsidRPr="00AE1A92">
              <w:rPr>
                <w:sz w:val="28"/>
                <w:szCs w:val="28"/>
              </w:rPr>
              <w:t>-4</w:t>
            </w:r>
          </w:p>
        </w:tc>
      </w:tr>
    </w:tbl>
    <w:p w:rsidR="00BB7289" w:rsidRPr="0072499B" w:rsidRDefault="00BB7289" w:rsidP="005C5B79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  <w:r w:rsidR="00A86A84" w:rsidRPr="00A86A84">
        <w:rPr>
          <w:b/>
          <w:sz w:val="28"/>
          <w:szCs w:val="28"/>
        </w:rPr>
        <w:t>Конаковского</w:t>
      </w:r>
      <w:r w:rsidR="00BE017E">
        <w:rPr>
          <w:b/>
          <w:bCs/>
          <w:sz w:val="28"/>
          <w:szCs w:val="28"/>
        </w:rPr>
        <w:t xml:space="preserve"> района</w:t>
      </w:r>
      <w:r w:rsidR="00BE017E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46"/>
        <w:gridCol w:w="4374"/>
        <w:gridCol w:w="2429"/>
        <w:gridCol w:w="3491"/>
        <w:gridCol w:w="2199"/>
      </w:tblGrid>
      <w:tr w:rsidR="00BB7289" w:rsidTr="002F54B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063105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5C5B79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и дата постановления избиратель</w:t>
            </w:r>
            <w:r w:rsidR="005C5B79" w:rsidRPr="005C5B79">
              <w:rPr>
                <w:sz w:val="28"/>
                <w:szCs w:val="28"/>
              </w:rPr>
              <w:t>ной комиссии Тверской области о</w:t>
            </w:r>
            <w:r w:rsidRPr="005C5B79">
              <w:rPr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330633" w:rsidRPr="00BE017E" w:rsidTr="002F54BC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33" w:rsidRPr="005C5B79" w:rsidRDefault="00330633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33" w:rsidRPr="002F3D12" w:rsidRDefault="00DC35D6" w:rsidP="00562DCA">
            <w:pPr>
              <w:jc w:val="center"/>
              <w:rPr>
                <w:szCs w:val="28"/>
              </w:rPr>
            </w:pPr>
            <w:r w:rsidRPr="00DC35D6">
              <w:rPr>
                <w:szCs w:val="28"/>
              </w:rPr>
              <w:t>Гаврилова Ольга Александровна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33" w:rsidRPr="001E2B3D" w:rsidRDefault="001D5C39" w:rsidP="00562DCA">
            <w:pPr>
              <w:jc w:val="center"/>
              <w:rPr>
                <w:sz w:val="26"/>
                <w:szCs w:val="26"/>
              </w:rPr>
            </w:pPr>
            <w:r>
              <w:t>С</w:t>
            </w:r>
            <w:r w:rsidR="00330633" w:rsidRPr="005057A4">
              <w:t>обра</w:t>
            </w:r>
            <w:r w:rsidR="00330633">
              <w:t>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33" w:rsidRPr="00A86A84" w:rsidRDefault="00DC35D6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5D" w:rsidRDefault="0041015D" w:rsidP="008F2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113/1528-6 </w:t>
            </w:r>
          </w:p>
          <w:p w:rsidR="00330633" w:rsidRPr="00A86A84" w:rsidRDefault="0041015D" w:rsidP="008F2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04.07.2018 г.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633" w:rsidRPr="00A86A84" w:rsidRDefault="00330633" w:rsidP="005C5B79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1D5C39" w:rsidRPr="00BE017E" w:rsidTr="005577FF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Default="001D5C3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Pr="00DC35D6" w:rsidRDefault="001D5C39" w:rsidP="00562DC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Мясникова </w:t>
            </w:r>
            <w:r>
              <w:rPr>
                <w:szCs w:val="28"/>
              </w:rPr>
              <w:br/>
              <w:t>Любовь Яковлевна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Pr="005057A4" w:rsidRDefault="001D5C39" w:rsidP="00562DCA">
            <w:pPr>
              <w:jc w:val="center"/>
            </w:pPr>
            <w:r w:rsidRPr="005E4894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Default="001D5C39" w:rsidP="005A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Pr="0041015D" w:rsidRDefault="001D5C39" w:rsidP="005A362C">
            <w:pPr>
              <w:jc w:val="center"/>
              <w:rPr>
                <w:sz w:val="28"/>
                <w:szCs w:val="28"/>
              </w:rPr>
            </w:pPr>
            <w:r w:rsidRPr="0041015D">
              <w:rPr>
                <w:sz w:val="28"/>
                <w:szCs w:val="28"/>
              </w:rPr>
              <w:t xml:space="preserve">№143/1905-6 </w:t>
            </w:r>
          </w:p>
          <w:p w:rsidR="001D5C39" w:rsidRPr="002B32E5" w:rsidRDefault="001D5C39" w:rsidP="0041015D">
            <w:pPr>
              <w:jc w:val="center"/>
              <w:rPr>
                <w:color w:val="000000"/>
                <w:sz w:val="28"/>
                <w:szCs w:val="28"/>
              </w:rPr>
            </w:pPr>
            <w:r w:rsidRPr="0041015D">
              <w:rPr>
                <w:sz w:val="28"/>
                <w:szCs w:val="28"/>
              </w:rPr>
              <w:t>от 29</w:t>
            </w:r>
            <w:r w:rsidR="0041015D" w:rsidRPr="0041015D">
              <w:rPr>
                <w:sz w:val="28"/>
                <w:szCs w:val="28"/>
              </w:rPr>
              <w:t>.03.</w:t>
            </w:r>
            <w:r w:rsidRPr="0041015D">
              <w:rPr>
                <w:sz w:val="28"/>
                <w:szCs w:val="28"/>
              </w:rPr>
              <w:t>2019 г.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Default="001D5C39" w:rsidP="001D5C39">
            <w:pPr>
              <w:jc w:val="center"/>
            </w:pPr>
            <w:r w:rsidRPr="007E5B54"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1D5C39" w:rsidRPr="00BE017E" w:rsidTr="005577FF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Pr="005C5B79" w:rsidRDefault="001D5C39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Pr="00DC35D6" w:rsidRDefault="001D5C39" w:rsidP="00562DCA">
            <w:pPr>
              <w:jc w:val="center"/>
              <w:rPr>
                <w:szCs w:val="28"/>
              </w:rPr>
            </w:pPr>
            <w:r w:rsidRPr="001D5C39">
              <w:rPr>
                <w:szCs w:val="28"/>
              </w:rPr>
              <w:t>Недвигина Светлана Викторовна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C39" w:rsidRPr="005057A4" w:rsidRDefault="001D5C39" w:rsidP="00562DCA">
            <w:pPr>
              <w:jc w:val="center"/>
            </w:pPr>
            <w:r>
              <w:t>С</w:t>
            </w:r>
            <w:r w:rsidRPr="001D5C39">
              <w:t>обрание избирателей по месту жительства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Default="001D5C39" w:rsidP="005A36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Default="0041015D" w:rsidP="005A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29/436-6 </w:t>
            </w:r>
          </w:p>
          <w:p w:rsidR="0041015D" w:rsidRPr="002B32E5" w:rsidRDefault="0041015D" w:rsidP="005A36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26.08.2016 г.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9" w:rsidRDefault="001D5C39" w:rsidP="001D5C39">
            <w:pPr>
              <w:jc w:val="center"/>
            </w:pPr>
            <w:r w:rsidRPr="007E5B54">
              <w:rPr>
                <w:sz w:val="28"/>
                <w:szCs w:val="28"/>
              </w:rPr>
              <w:t>подпункт «а» пункта 25 Порядка</w:t>
            </w:r>
          </w:p>
        </w:tc>
      </w:tr>
      <w:tr w:rsidR="005A362C" w:rsidRPr="00BE017E" w:rsidTr="005577FF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2C" w:rsidRPr="005C5B79" w:rsidRDefault="00D31981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2C" w:rsidRPr="002F3D12" w:rsidRDefault="00DC35D6" w:rsidP="00562DCA">
            <w:pPr>
              <w:jc w:val="center"/>
              <w:rPr>
                <w:szCs w:val="28"/>
              </w:rPr>
            </w:pPr>
            <w:r w:rsidRPr="00DC35D6">
              <w:rPr>
                <w:szCs w:val="28"/>
              </w:rPr>
              <w:t>Некрасова Светлана Евгеньевна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2C" w:rsidRPr="001E2B3D" w:rsidRDefault="001D5C39" w:rsidP="00562DCA">
            <w:pPr>
              <w:jc w:val="center"/>
              <w:rPr>
                <w:sz w:val="26"/>
                <w:szCs w:val="26"/>
              </w:rPr>
            </w:pPr>
            <w:r>
              <w:t>С</w:t>
            </w:r>
            <w:r w:rsidR="005A362C" w:rsidRPr="005057A4">
              <w:t>обрани</w:t>
            </w:r>
            <w:r w:rsidR="005A362C">
              <w:t xml:space="preserve">е избирателей по месту работы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C" w:rsidRDefault="00DC35D6" w:rsidP="005A362C">
            <w:pPr>
              <w:jc w:val="center"/>
            </w:pPr>
            <w:r>
              <w:rPr>
                <w:sz w:val="28"/>
                <w:szCs w:val="28"/>
              </w:rPr>
              <w:t>446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15D" w:rsidRDefault="0041015D" w:rsidP="00410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113/1528-6 </w:t>
            </w:r>
          </w:p>
          <w:p w:rsidR="005A362C" w:rsidRPr="002B32E5" w:rsidRDefault="0041015D" w:rsidP="004101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04.07.2018 г.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2C" w:rsidRDefault="005A362C" w:rsidP="00012AEE">
            <w:pPr>
              <w:jc w:val="center"/>
            </w:pPr>
            <w:r w:rsidRPr="007334ED"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:rsidR="00BB7289" w:rsidRDefault="00BB7289" w:rsidP="00BB7289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D31981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2E" w:rsidRDefault="00C60E2E">
      <w:r>
        <w:separator/>
      </w:r>
    </w:p>
  </w:endnote>
  <w:endnote w:type="continuationSeparator" w:id="0">
    <w:p w:rsidR="00C60E2E" w:rsidRDefault="00C6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2E" w:rsidRDefault="00C60E2E">
      <w:r>
        <w:separator/>
      </w:r>
    </w:p>
  </w:footnote>
  <w:footnote w:type="continuationSeparator" w:id="0">
    <w:p w:rsidR="00C60E2E" w:rsidRDefault="00C60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10BF0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F10BF0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015D">
      <w:rPr>
        <w:rStyle w:val="a5"/>
        <w:noProof/>
      </w:rPr>
      <w:t>2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2AEE"/>
    <w:rsid w:val="000235E1"/>
    <w:rsid w:val="00057274"/>
    <w:rsid w:val="00063105"/>
    <w:rsid w:val="00066B1E"/>
    <w:rsid w:val="000737FD"/>
    <w:rsid w:val="00090305"/>
    <w:rsid w:val="00095032"/>
    <w:rsid w:val="00107E00"/>
    <w:rsid w:val="00114039"/>
    <w:rsid w:val="0012706B"/>
    <w:rsid w:val="00157BAC"/>
    <w:rsid w:val="00191F1F"/>
    <w:rsid w:val="001B5E51"/>
    <w:rsid w:val="001D5C39"/>
    <w:rsid w:val="001F2A15"/>
    <w:rsid w:val="0020233A"/>
    <w:rsid w:val="00270875"/>
    <w:rsid w:val="00282567"/>
    <w:rsid w:val="002B3310"/>
    <w:rsid w:val="002D2F12"/>
    <w:rsid w:val="002F54BC"/>
    <w:rsid w:val="00330633"/>
    <w:rsid w:val="00347273"/>
    <w:rsid w:val="0036106D"/>
    <w:rsid w:val="00375CEC"/>
    <w:rsid w:val="003A1A10"/>
    <w:rsid w:val="003C1C8F"/>
    <w:rsid w:val="003D37D0"/>
    <w:rsid w:val="003D6A11"/>
    <w:rsid w:val="0041015D"/>
    <w:rsid w:val="0042604A"/>
    <w:rsid w:val="00450C98"/>
    <w:rsid w:val="00471866"/>
    <w:rsid w:val="00475A92"/>
    <w:rsid w:val="005115FA"/>
    <w:rsid w:val="005232D3"/>
    <w:rsid w:val="005A362C"/>
    <w:rsid w:val="005C5B79"/>
    <w:rsid w:val="005C5F6D"/>
    <w:rsid w:val="00600CD3"/>
    <w:rsid w:val="00612B8C"/>
    <w:rsid w:val="007154CB"/>
    <w:rsid w:val="007412A5"/>
    <w:rsid w:val="00754964"/>
    <w:rsid w:val="007568C0"/>
    <w:rsid w:val="00765238"/>
    <w:rsid w:val="00797C26"/>
    <w:rsid w:val="007A1F50"/>
    <w:rsid w:val="007B47E5"/>
    <w:rsid w:val="008640E1"/>
    <w:rsid w:val="008A7459"/>
    <w:rsid w:val="008C12CC"/>
    <w:rsid w:val="008D2145"/>
    <w:rsid w:val="008F2958"/>
    <w:rsid w:val="009152EF"/>
    <w:rsid w:val="00920A47"/>
    <w:rsid w:val="00931F02"/>
    <w:rsid w:val="00935877"/>
    <w:rsid w:val="0094540E"/>
    <w:rsid w:val="00966FAB"/>
    <w:rsid w:val="00972E85"/>
    <w:rsid w:val="009D6A0E"/>
    <w:rsid w:val="009E3677"/>
    <w:rsid w:val="00A04179"/>
    <w:rsid w:val="00A12D94"/>
    <w:rsid w:val="00A37708"/>
    <w:rsid w:val="00A86A84"/>
    <w:rsid w:val="00B14474"/>
    <w:rsid w:val="00B31C36"/>
    <w:rsid w:val="00B85B89"/>
    <w:rsid w:val="00B8644C"/>
    <w:rsid w:val="00B94A10"/>
    <w:rsid w:val="00BA6370"/>
    <w:rsid w:val="00BB248D"/>
    <w:rsid w:val="00BB5164"/>
    <w:rsid w:val="00BB7289"/>
    <w:rsid w:val="00BC2D7C"/>
    <w:rsid w:val="00BD6E03"/>
    <w:rsid w:val="00BE017E"/>
    <w:rsid w:val="00C1283F"/>
    <w:rsid w:val="00C36A3B"/>
    <w:rsid w:val="00C60E2E"/>
    <w:rsid w:val="00C66FFC"/>
    <w:rsid w:val="00CC261B"/>
    <w:rsid w:val="00CE39EE"/>
    <w:rsid w:val="00D132D3"/>
    <w:rsid w:val="00D212C0"/>
    <w:rsid w:val="00D21816"/>
    <w:rsid w:val="00D31981"/>
    <w:rsid w:val="00D37E92"/>
    <w:rsid w:val="00D539D3"/>
    <w:rsid w:val="00D5426E"/>
    <w:rsid w:val="00D95D92"/>
    <w:rsid w:val="00DB77CA"/>
    <w:rsid w:val="00DC35D6"/>
    <w:rsid w:val="00DE017D"/>
    <w:rsid w:val="00DF1C3F"/>
    <w:rsid w:val="00E01A02"/>
    <w:rsid w:val="00E23917"/>
    <w:rsid w:val="00E266A7"/>
    <w:rsid w:val="00E64837"/>
    <w:rsid w:val="00E748D6"/>
    <w:rsid w:val="00EB4CB8"/>
    <w:rsid w:val="00EE4B65"/>
    <w:rsid w:val="00EF757B"/>
    <w:rsid w:val="00EF75BC"/>
    <w:rsid w:val="00F10BF0"/>
    <w:rsid w:val="00F4082F"/>
    <w:rsid w:val="00F437D5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9777-2C2D-4EDD-96B1-7A3DAED2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2014-04-22T14:13:00Z</cp:lastPrinted>
  <dcterms:created xsi:type="dcterms:W3CDTF">2019-03-12T12:05:00Z</dcterms:created>
  <dcterms:modified xsi:type="dcterms:W3CDTF">2019-04-08T08:54:00Z</dcterms:modified>
</cp:coreProperties>
</file>