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81828" w:rsidRPr="0081141D" w:rsidTr="00623AFB">
        <w:tc>
          <w:tcPr>
            <w:tcW w:w="9570" w:type="dxa"/>
            <w:shd w:val="clear" w:color="auto" w:fill="auto"/>
          </w:tcPr>
          <w:p w:rsidR="00781828" w:rsidRDefault="00781828" w:rsidP="00623AFB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81828" w:rsidRPr="0081141D" w:rsidRDefault="004D03EC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78182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81828" w:rsidRPr="0081141D" w:rsidRDefault="00781828" w:rsidP="00623AF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392" w:type="dxa"/>
        <w:tblLook w:val="01E0"/>
      </w:tblPr>
      <w:tblGrid>
        <w:gridCol w:w="3027"/>
        <w:gridCol w:w="3052"/>
        <w:gridCol w:w="1066"/>
        <w:gridCol w:w="2034"/>
      </w:tblGrid>
      <w:tr w:rsidR="00781828" w:rsidRPr="0081141D" w:rsidTr="0084446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81828" w:rsidRPr="0081141D" w:rsidRDefault="00FD5BAA" w:rsidP="004D03EC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05350">
              <w:rPr>
                <w:rFonts w:ascii="Times New Roman" w:hAnsi="Times New Roman"/>
                <w:bCs/>
                <w:sz w:val="28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D03EC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844467">
              <w:rPr>
                <w:rFonts w:ascii="Times New Roman" w:hAnsi="Times New Roman"/>
                <w:bCs/>
                <w:sz w:val="28"/>
              </w:rPr>
              <w:t>2017</w:t>
            </w:r>
            <w:r w:rsidR="00781828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81828" w:rsidRPr="0081141D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81828" w:rsidRPr="0081141D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81828" w:rsidRPr="0081141D" w:rsidRDefault="00805350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45/244-4</w:t>
            </w:r>
          </w:p>
        </w:tc>
      </w:tr>
      <w:tr w:rsidR="00781828" w:rsidRPr="0081141D" w:rsidTr="00844467">
        <w:tc>
          <w:tcPr>
            <w:tcW w:w="3189" w:type="dxa"/>
            <w:tcBorders>
              <w:top w:val="single" w:sz="4" w:space="0" w:color="auto"/>
            </w:tcBorders>
          </w:tcPr>
          <w:p w:rsidR="00781828" w:rsidRPr="0081141D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81828" w:rsidRPr="004D03EC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3EC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4D03EC" w:rsidRPr="004D03EC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81828" w:rsidRPr="0081141D" w:rsidRDefault="00781828" w:rsidP="00623A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67F8" w:rsidRPr="00491929" w:rsidRDefault="00EF67F8" w:rsidP="00357886">
      <w:pPr>
        <w:pStyle w:val="24"/>
        <w:tabs>
          <w:tab w:val="left" w:pos="11624"/>
        </w:tabs>
        <w:suppressAutoHyphens/>
        <w:spacing w:before="240" w:after="0"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</w:t>
      </w:r>
      <w:r w:rsidR="00781828">
        <w:rPr>
          <w:b/>
          <w:sz w:val="28"/>
          <w:szCs w:val="28"/>
        </w:rPr>
        <w:t>(самовыдвижения)</w:t>
      </w:r>
      <w:r w:rsidRPr="00491929">
        <w:rPr>
          <w:b/>
          <w:sz w:val="28"/>
          <w:szCs w:val="28"/>
        </w:rPr>
        <w:t xml:space="preserve"> кандидатов </w:t>
      </w:r>
    </w:p>
    <w:p w:rsidR="00844467" w:rsidRPr="00844467" w:rsidRDefault="00EF67F8" w:rsidP="00844467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844467">
        <w:rPr>
          <w:rFonts w:ascii="Times New Roman" w:hAnsi="Times New Roman"/>
          <w:b/>
          <w:sz w:val="28"/>
          <w:szCs w:val="28"/>
        </w:rPr>
        <w:t>на выборах</w:t>
      </w:r>
      <w:r w:rsidR="00493296" w:rsidRPr="00844467">
        <w:rPr>
          <w:rFonts w:ascii="Times New Roman" w:hAnsi="Times New Roman"/>
          <w:b/>
          <w:sz w:val="28"/>
          <w:szCs w:val="28"/>
        </w:rPr>
        <w:t xml:space="preserve"> </w:t>
      </w:r>
      <w:r w:rsidR="00844467" w:rsidRPr="00844467">
        <w:rPr>
          <w:rFonts w:ascii="Times New Roman" w:hAnsi="Times New Roman"/>
          <w:b/>
          <w:bCs/>
          <w:sz w:val="28"/>
        </w:rPr>
        <w:t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</w:p>
    <w:p w:rsidR="00EF67F8" w:rsidRPr="00844467" w:rsidRDefault="00844467" w:rsidP="00844467">
      <w:pPr>
        <w:pStyle w:val="24"/>
        <w:tabs>
          <w:tab w:val="left" w:pos="11624"/>
        </w:tabs>
        <w:suppressAutoHyphens/>
        <w:spacing w:after="0" w:line="240" w:lineRule="auto"/>
        <w:ind w:left="284"/>
        <w:jc w:val="center"/>
        <w:rPr>
          <w:b/>
          <w:sz w:val="28"/>
          <w:szCs w:val="28"/>
        </w:rPr>
      </w:pPr>
      <w:r w:rsidRPr="00844467">
        <w:rPr>
          <w:b/>
          <w:bCs/>
          <w:sz w:val="28"/>
        </w:rPr>
        <w:t xml:space="preserve"> 10 сентября 2017 года</w:t>
      </w:r>
    </w:p>
    <w:p w:rsidR="00844467" w:rsidRDefault="00844467" w:rsidP="00357886">
      <w:pPr>
        <w:spacing w:before="240" w:line="360" w:lineRule="auto"/>
        <w:ind w:firstLine="720"/>
        <w:jc w:val="both"/>
        <w:rPr>
          <w:sz w:val="28"/>
          <w:szCs w:val="28"/>
        </w:rPr>
      </w:pPr>
    </w:p>
    <w:p w:rsidR="00EF67F8" w:rsidRPr="00491929" w:rsidRDefault="006E3F71" w:rsidP="00357886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491929">
        <w:rPr>
          <w:sz w:val="28"/>
          <w:szCs w:val="28"/>
        </w:rPr>
        <w:t>В соответствии со статьями 37, </w:t>
      </w:r>
      <w:r w:rsidR="00EF67F8" w:rsidRPr="00491929">
        <w:rPr>
          <w:sz w:val="28"/>
          <w:szCs w:val="28"/>
        </w:rPr>
        <w:t xml:space="preserve">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 128/986-6, </w:t>
      </w:r>
      <w:r w:rsidR="00153C80" w:rsidRPr="00153C80">
        <w:rPr>
          <w:sz w:val="28"/>
          <w:szCs w:val="28"/>
        </w:rPr>
        <w:t xml:space="preserve">Примерным порядком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(выписка из протокола заседания избирательной комиссии Тверской области от </w:t>
      </w:r>
      <w:r w:rsidR="00367D39">
        <w:rPr>
          <w:sz w:val="28"/>
          <w:szCs w:val="28"/>
        </w:rPr>
        <w:t>24</w:t>
      </w:r>
      <w:r w:rsidR="00153C80" w:rsidRPr="00153C80">
        <w:rPr>
          <w:sz w:val="28"/>
          <w:szCs w:val="28"/>
        </w:rPr>
        <w:t>.06.201</w:t>
      </w:r>
      <w:r w:rsidR="00367D39">
        <w:rPr>
          <w:sz w:val="28"/>
          <w:szCs w:val="28"/>
        </w:rPr>
        <w:t>6</w:t>
      </w:r>
      <w:r w:rsidR="00153C80" w:rsidRPr="00153C80">
        <w:rPr>
          <w:sz w:val="28"/>
          <w:szCs w:val="28"/>
        </w:rPr>
        <w:t xml:space="preserve"> №5</w:t>
      </w:r>
      <w:r w:rsidR="00367D39">
        <w:rPr>
          <w:sz w:val="28"/>
          <w:szCs w:val="28"/>
        </w:rPr>
        <w:t>-2-6</w:t>
      </w:r>
      <w:r w:rsidR="00153C80" w:rsidRPr="00153C80">
        <w:rPr>
          <w:sz w:val="28"/>
          <w:szCs w:val="28"/>
        </w:rPr>
        <w:t>)</w:t>
      </w:r>
      <w:r w:rsidR="00153C80">
        <w:rPr>
          <w:sz w:val="28"/>
          <w:szCs w:val="28"/>
        </w:rPr>
        <w:t>,</w:t>
      </w:r>
      <w:r w:rsidR="00153C80">
        <w:rPr>
          <w:b/>
          <w:sz w:val="28"/>
          <w:szCs w:val="28"/>
        </w:rPr>
        <w:t xml:space="preserve"> </w:t>
      </w:r>
      <w:r w:rsidR="00EF67F8" w:rsidRPr="00491929">
        <w:rPr>
          <w:sz w:val="28"/>
          <w:szCs w:val="28"/>
        </w:rPr>
        <w:t xml:space="preserve">со статьями </w:t>
      </w:r>
      <w:r w:rsidR="00844467">
        <w:rPr>
          <w:sz w:val="28"/>
          <w:szCs w:val="28"/>
        </w:rPr>
        <w:t xml:space="preserve">20, </w:t>
      </w:r>
      <w:r w:rsidR="00EF67F8" w:rsidRPr="00491929">
        <w:rPr>
          <w:sz w:val="28"/>
          <w:szCs w:val="28"/>
        </w:rPr>
        <w:t>33</w:t>
      </w:r>
      <w:r w:rsidRPr="00491929">
        <w:rPr>
          <w:sz w:val="28"/>
          <w:szCs w:val="28"/>
        </w:rPr>
        <w:t>, </w:t>
      </w:r>
      <w:r w:rsidR="00EF67F8" w:rsidRPr="00491929">
        <w:rPr>
          <w:sz w:val="28"/>
          <w:szCs w:val="28"/>
        </w:rPr>
        <w:t>34 и 35 Избирательного кодекса Тверской области</w:t>
      </w:r>
      <w:r w:rsidR="001F7119" w:rsidRPr="001F7119">
        <w:rPr>
          <w:sz w:val="28"/>
          <w:szCs w:val="28"/>
        </w:rPr>
        <w:t xml:space="preserve"> </w:t>
      </w:r>
      <w:r w:rsidR="001F7119">
        <w:rPr>
          <w:sz w:val="28"/>
          <w:szCs w:val="28"/>
        </w:rPr>
        <w:t>от 07.04.2003 №</w:t>
      </w:r>
      <w:r w:rsidR="001F7119" w:rsidRPr="00745CF6">
        <w:rPr>
          <w:sz w:val="28"/>
          <w:szCs w:val="28"/>
        </w:rPr>
        <w:t>20-ЗО</w:t>
      </w:r>
      <w:r w:rsidR="00421B5A">
        <w:rPr>
          <w:sz w:val="28"/>
          <w:szCs w:val="28"/>
        </w:rPr>
        <w:t xml:space="preserve">, </w:t>
      </w:r>
      <w:r w:rsidR="00844467" w:rsidRPr="00844467">
        <w:rPr>
          <w:bCs/>
          <w:sz w:val="28"/>
        </w:rPr>
        <w:t>постановлениями избирательной комиссии Тверской области от 18.10.2011 г. № 13/166-5 «О возложении полномочий избирательной комисс</w:t>
      </w:r>
      <w:r w:rsidR="00C1230B">
        <w:rPr>
          <w:bCs/>
          <w:sz w:val="28"/>
        </w:rPr>
        <w:t>ии муниципального образования «С</w:t>
      </w:r>
      <w:r w:rsidR="00844467" w:rsidRPr="00844467">
        <w:rPr>
          <w:bCs/>
          <w:sz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</w:t>
      </w:r>
      <w:r w:rsidR="00844467" w:rsidRPr="00844467">
        <w:rPr>
          <w:bCs/>
          <w:sz w:val="28"/>
        </w:rPr>
        <w:lastRenderedPageBreak/>
        <w:t>Девичьевское сельское поселение» на территориальную избирательную комиссию Конаковского района»,</w:t>
      </w:r>
      <w:r w:rsidR="00EF67F8" w:rsidRPr="00491929">
        <w:rPr>
          <w:sz w:val="28"/>
          <w:szCs w:val="28"/>
        </w:rPr>
        <w:t xml:space="preserve"> </w:t>
      </w:r>
      <w:r w:rsidR="00EF67F8" w:rsidRPr="00491929">
        <w:rPr>
          <w:sz w:val="28"/>
        </w:rPr>
        <w:t xml:space="preserve">территориальная избирательная комиссия </w:t>
      </w:r>
      <w:r w:rsidR="00421B5A">
        <w:rPr>
          <w:sz w:val="28"/>
        </w:rPr>
        <w:t>Конаковского</w:t>
      </w:r>
      <w:r w:rsidR="00357886">
        <w:rPr>
          <w:sz w:val="28"/>
        </w:rPr>
        <w:t xml:space="preserve"> района </w:t>
      </w:r>
      <w:r w:rsidR="00EF67F8" w:rsidRPr="00491929">
        <w:rPr>
          <w:b/>
          <w:spacing w:val="40"/>
          <w:sz w:val="28"/>
          <w:szCs w:val="28"/>
        </w:rPr>
        <w:t>постановляет</w:t>
      </w:r>
      <w:r w:rsidR="00EF67F8" w:rsidRPr="00491929">
        <w:rPr>
          <w:b/>
          <w:sz w:val="28"/>
          <w:szCs w:val="28"/>
        </w:rPr>
        <w:t>:</w:t>
      </w:r>
    </w:p>
    <w:p w:rsidR="00EF67F8" w:rsidRPr="00367D39" w:rsidRDefault="00367D39" w:rsidP="00367D39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367D39">
        <w:rPr>
          <w:rFonts w:ascii="Times New Roman" w:hAnsi="Times New Roman"/>
          <w:sz w:val="28"/>
          <w:szCs w:val="28"/>
        </w:rPr>
        <w:t xml:space="preserve">1. </w:t>
      </w:r>
      <w:r w:rsidR="00EF67F8" w:rsidRPr="00367D39">
        <w:rPr>
          <w:rFonts w:ascii="Times New Roman" w:hAnsi="Times New Roman"/>
          <w:sz w:val="28"/>
          <w:szCs w:val="28"/>
        </w:rPr>
        <w:t>Утвердить</w:t>
      </w:r>
      <w:r w:rsidR="00EF67F8" w:rsidRPr="00367D39">
        <w:rPr>
          <w:rFonts w:ascii="Times New Roman" w:hAnsi="Times New Roman"/>
          <w:bCs/>
          <w:sz w:val="28"/>
          <w:szCs w:val="28"/>
        </w:rPr>
        <w:t xml:space="preserve"> </w:t>
      </w:r>
      <w:r w:rsidR="00EF67F8" w:rsidRPr="00367D39">
        <w:rPr>
          <w:rFonts w:ascii="Times New Roman" w:hAnsi="Times New Roman"/>
          <w:sz w:val="28"/>
          <w:szCs w:val="28"/>
        </w:rPr>
        <w:t>Порядок прием</w:t>
      </w:r>
      <w:r w:rsidR="00EC65E5" w:rsidRPr="00367D39">
        <w:rPr>
          <w:rFonts w:ascii="Times New Roman" w:hAnsi="Times New Roman"/>
          <w:sz w:val="28"/>
          <w:szCs w:val="28"/>
        </w:rPr>
        <w:t xml:space="preserve">а и проверки подписных листов с </w:t>
      </w:r>
      <w:r w:rsidR="00EF67F8" w:rsidRPr="00367D39">
        <w:rPr>
          <w:rFonts w:ascii="Times New Roman" w:hAnsi="Times New Roman"/>
          <w:sz w:val="28"/>
          <w:szCs w:val="28"/>
        </w:rPr>
        <w:t>подписями избирателей в поддержку выдвижени</w:t>
      </w:r>
      <w:r w:rsidR="00623AFB" w:rsidRPr="00367D39">
        <w:rPr>
          <w:rFonts w:ascii="Times New Roman" w:hAnsi="Times New Roman"/>
          <w:sz w:val="28"/>
          <w:szCs w:val="28"/>
        </w:rPr>
        <w:t xml:space="preserve">я </w:t>
      </w:r>
      <w:r w:rsidR="0090374E" w:rsidRPr="00367D39">
        <w:rPr>
          <w:rFonts w:ascii="Times New Roman" w:hAnsi="Times New Roman"/>
          <w:sz w:val="28"/>
          <w:szCs w:val="28"/>
        </w:rPr>
        <w:t xml:space="preserve">(самовыдвижения) </w:t>
      </w:r>
      <w:r w:rsidR="00623AFB" w:rsidRPr="00367D39">
        <w:rPr>
          <w:rFonts w:ascii="Times New Roman" w:hAnsi="Times New Roman"/>
          <w:sz w:val="28"/>
          <w:szCs w:val="28"/>
        </w:rPr>
        <w:t>кандидат</w:t>
      </w:r>
      <w:r w:rsidR="0090374E" w:rsidRPr="00367D39">
        <w:rPr>
          <w:rFonts w:ascii="Times New Roman" w:hAnsi="Times New Roman"/>
          <w:sz w:val="28"/>
          <w:szCs w:val="28"/>
        </w:rPr>
        <w:t>ов</w:t>
      </w:r>
      <w:r w:rsidR="00623AFB" w:rsidRPr="00367D39">
        <w:rPr>
          <w:rFonts w:ascii="Times New Roman" w:hAnsi="Times New Roman"/>
          <w:sz w:val="28"/>
          <w:szCs w:val="28"/>
        </w:rPr>
        <w:t xml:space="preserve"> на выборах</w:t>
      </w:r>
      <w:r w:rsidR="0090374E" w:rsidRPr="00367D39">
        <w:rPr>
          <w:rFonts w:ascii="Times New Roman" w:hAnsi="Times New Roman"/>
          <w:sz w:val="28"/>
          <w:szCs w:val="28"/>
        </w:rPr>
        <w:t xml:space="preserve"> </w:t>
      </w:r>
      <w:r w:rsidRPr="00367D39">
        <w:rPr>
          <w:rFonts w:ascii="Times New Roman" w:hAnsi="Times New Roman"/>
          <w:bCs/>
          <w:sz w:val="28"/>
        </w:rPr>
        <w:t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="00EF67F8" w:rsidRPr="00367D39">
        <w:rPr>
          <w:rFonts w:ascii="Times New Roman" w:hAnsi="Times New Roman"/>
          <w:sz w:val="28"/>
          <w:szCs w:val="28"/>
        </w:rPr>
        <w:t xml:space="preserve"> (</w:t>
      </w:r>
      <w:r w:rsidR="00CD34F0" w:rsidRPr="00367D39">
        <w:rPr>
          <w:rFonts w:ascii="Times New Roman" w:hAnsi="Times New Roman"/>
          <w:sz w:val="28"/>
          <w:szCs w:val="28"/>
        </w:rPr>
        <w:t>прилагается</w:t>
      </w:r>
      <w:r w:rsidR="00EF67F8" w:rsidRPr="00367D39">
        <w:rPr>
          <w:rFonts w:ascii="Times New Roman" w:hAnsi="Times New Roman"/>
          <w:sz w:val="28"/>
          <w:szCs w:val="28"/>
        </w:rPr>
        <w:t>).</w:t>
      </w:r>
    </w:p>
    <w:p w:rsidR="00781828" w:rsidRDefault="00367D39" w:rsidP="00367D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1828" w:rsidRPr="007818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21B5A">
        <w:rPr>
          <w:sz w:val="28"/>
          <w:szCs w:val="28"/>
        </w:rPr>
        <w:t>Конаковского</w:t>
      </w:r>
      <w:r w:rsidR="00781828" w:rsidRPr="0078182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7D39" w:rsidRPr="00781828" w:rsidRDefault="00367D39" w:rsidP="00367D3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781828" w:rsidRPr="00896ACE" w:rsidTr="00896ACE">
        <w:tc>
          <w:tcPr>
            <w:tcW w:w="4296" w:type="dxa"/>
          </w:tcPr>
          <w:p w:rsidR="00781828" w:rsidRPr="00896ACE" w:rsidRDefault="00781828" w:rsidP="00896ACE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781828" w:rsidRPr="00896ACE" w:rsidRDefault="00781828" w:rsidP="00421B5A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 w:rsidR="00421B5A"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781828" w:rsidRPr="00896ACE" w:rsidRDefault="00421B5A" w:rsidP="00896AC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781828" w:rsidRPr="00896ACE" w:rsidTr="00896ACE">
        <w:tc>
          <w:tcPr>
            <w:tcW w:w="4296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828" w:rsidRPr="00896ACE" w:rsidTr="00896ACE">
        <w:tc>
          <w:tcPr>
            <w:tcW w:w="4296" w:type="dxa"/>
          </w:tcPr>
          <w:p w:rsidR="00781828" w:rsidRPr="00896ACE" w:rsidRDefault="00781828" w:rsidP="00896ACE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781828" w:rsidRPr="00896ACE" w:rsidRDefault="00781828" w:rsidP="00421B5A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 w:rsidR="00421B5A"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781828" w:rsidRPr="00896ACE" w:rsidRDefault="00781828" w:rsidP="00896AC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781828" w:rsidRPr="00896ACE" w:rsidRDefault="00421B5A" w:rsidP="00896AC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357886" w:rsidRDefault="00357886" w:rsidP="00EF67F8">
      <w:pPr>
        <w:spacing w:line="360" w:lineRule="auto"/>
        <w:jc w:val="both"/>
        <w:rPr>
          <w:bCs/>
          <w:sz w:val="28"/>
          <w:szCs w:val="28"/>
        </w:rPr>
      </w:pPr>
    </w:p>
    <w:p w:rsidR="00357886" w:rsidRDefault="00357886" w:rsidP="00EF67F8">
      <w:pPr>
        <w:spacing w:line="360" w:lineRule="auto"/>
        <w:jc w:val="both"/>
        <w:rPr>
          <w:bCs/>
          <w:sz w:val="28"/>
          <w:szCs w:val="28"/>
        </w:rPr>
      </w:pPr>
    </w:p>
    <w:p w:rsidR="00EF67F8" w:rsidRPr="00491929" w:rsidRDefault="00357886" w:rsidP="00EF67F8">
      <w:r>
        <w:br w:type="page"/>
      </w:r>
    </w:p>
    <w:tbl>
      <w:tblPr>
        <w:tblW w:w="0" w:type="auto"/>
        <w:tblInd w:w="4308" w:type="dxa"/>
        <w:tblLook w:val="01E0"/>
      </w:tblPr>
      <w:tblGrid>
        <w:gridCol w:w="5160"/>
      </w:tblGrid>
      <w:tr w:rsidR="00EF67F8" w:rsidRPr="00491929" w:rsidTr="00613652">
        <w:tc>
          <w:tcPr>
            <w:tcW w:w="5160" w:type="dxa"/>
          </w:tcPr>
          <w:p w:rsidR="00EF67F8" w:rsidRPr="00491929" w:rsidRDefault="00EF67F8" w:rsidP="00EF67F8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EF67F8" w:rsidRPr="00491929" w:rsidTr="00613652">
        <w:tc>
          <w:tcPr>
            <w:tcW w:w="5160" w:type="dxa"/>
          </w:tcPr>
          <w:p w:rsidR="00EF67F8" w:rsidRPr="00491929" w:rsidRDefault="00EF67F8" w:rsidP="00EF67F8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t>УТВЕРЖДЕН</w:t>
            </w:r>
          </w:p>
        </w:tc>
      </w:tr>
      <w:tr w:rsidR="00EF67F8" w:rsidRPr="00491929" w:rsidTr="00613652">
        <w:tc>
          <w:tcPr>
            <w:tcW w:w="5160" w:type="dxa"/>
          </w:tcPr>
          <w:p w:rsidR="00EF67F8" w:rsidRPr="00491929" w:rsidRDefault="00EF67F8" w:rsidP="00EF67F8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постановлением территориальной</w:t>
            </w:r>
          </w:p>
          <w:p w:rsidR="00EF67F8" w:rsidRPr="00491929" w:rsidRDefault="00EF67F8" w:rsidP="00EF67F8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2B4564" w:rsidRPr="00491929" w:rsidTr="00613652">
        <w:tc>
          <w:tcPr>
            <w:tcW w:w="5160" w:type="dxa"/>
          </w:tcPr>
          <w:p w:rsidR="002B4564" w:rsidRPr="00491929" w:rsidRDefault="00421B5A" w:rsidP="00EF67F8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Конаковского</w:t>
            </w:r>
            <w:r w:rsidR="002B4564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EF67F8" w:rsidRPr="00491929" w:rsidTr="00613652">
        <w:tc>
          <w:tcPr>
            <w:tcW w:w="5160" w:type="dxa"/>
          </w:tcPr>
          <w:p w:rsidR="00EF67F8" w:rsidRDefault="00367D39" w:rsidP="00367D39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</w:t>
            </w:r>
            <w:r w:rsidR="00805350">
              <w:rPr>
                <w:rStyle w:val="FontStyle21"/>
                <w:sz w:val="28"/>
                <w:szCs w:val="28"/>
              </w:rPr>
              <w:t>22</w:t>
            </w:r>
            <w:r w:rsidR="00421B5A">
              <w:rPr>
                <w:rStyle w:val="FontStyle21"/>
                <w:sz w:val="28"/>
                <w:szCs w:val="28"/>
              </w:rPr>
              <w:t xml:space="preserve"> июня </w:t>
            </w:r>
            <w:r w:rsidR="00EF67F8" w:rsidRPr="00491929">
              <w:rPr>
                <w:rStyle w:val="FontStyle21"/>
                <w:sz w:val="28"/>
                <w:szCs w:val="28"/>
              </w:rPr>
              <w:t>201</w:t>
            </w:r>
            <w:r>
              <w:rPr>
                <w:rStyle w:val="FontStyle21"/>
                <w:sz w:val="28"/>
                <w:szCs w:val="28"/>
              </w:rPr>
              <w:t>7</w:t>
            </w:r>
            <w:r w:rsidR="00EF67F8" w:rsidRPr="00491929">
              <w:rPr>
                <w:rStyle w:val="FontStyle21"/>
                <w:sz w:val="28"/>
                <w:szCs w:val="28"/>
              </w:rPr>
              <w:t xml:space="preserve"> г. №</w:t>
            </w:r>
            <w:r w:rsidR="00A8588B">
              <w:rPr>
                <w:rStyle w:val="FontStyle21"/>
                <w:sz w:val="28"/>
                <w:szCs w:val="28"/>
              </w:rPr>
              <w:t xml:space="preserve"> </w:t>
            </w:r>
            <w:r w:rsidR="00805350">
              <w:rPr>
                <w:sz w:val="28"/>
                <w:szCs w:val="28"/>
              </w:rPr>
              <w:t>45/244-4</w:t>
            </w:r>
          </w:p>
          <w:p w:rsidR="00367D39" w:rsidRPr="00491929" w:rsidRDefault="00367D39" w:rsidP="00367D39">
            <w:pPr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367D39" w:rsidRDefault="00367D39" w:rsidP="00367D39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367D39">
        <w:rPr>
          <w:rFonts w:ascii="Times New Roman" w:hAnsi="Times New Roman"/>
          <w:b/>
          <w:sz w:val="28"/>
          <w:szCs w:val="28"/>
        </w:rPr>
        <w:t xml:space="preserve">Порядок приема и проверки подписных листов с подписями избирателей в поддержку выдвижения (самовыдвижения) кандидатов, списков кандидатов на выборах </w:t>
      </w:r>
      <w:r w:rsidRPr="00367D39">
        <w:rPr>
          <w:rFonts w:ascii="Times New Roman" w:hAnsi="Times New Roman"/>
          <w:b/>
          <w:bCs/>
          <w:sz w:val="28"/>
        </w:rPr>
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</w:r>
    </w:p>
    <w:p w:rsidR="00367D39" w:rsidRPr="00367D39" w:rsidRDefault="00367D39" w:rsidP="00367D39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367D39">
        <w:rPr>
          <w:rFonts w:ascii="Times New Roman" w:hAnsi="Times New Roman"/>
          <w:b/>
          <w:bCs/>
          <w:sz w:val="28"/>
        </w:rPr>
        <w:t>10 сентября 2017 года</w:t>
      </w:r>
      <w:r w:rsidRPr="00367D39">
        <w:rPr>
          <w:rFonts w:ascii="Times New Roman" w:hAnsi="Times New Roman"/>
          <w:b/>
          <w:sz w:val="28"/>
          <w:szCs w:val="28"/>
        </w:rPr>
        <w:t xml:space="preserve"> (далее – Порядок) </w:t>
      </w:r>
    </w:p>
    <w:p w:rsidR="00367D39" w:rsidRPr="00403F69" w:rsidRDefault="00367D39" w:rsidP="00367D39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896" w:hanging="357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Общие положения</w:t>
      </w:r>
    </w:p>
    <w:p w:rsidR="00367D39" w:rsidRPr="00403F69" w:rsidRDefault="00367D39" w:rsidP="00367D39">
      <w:pPr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Настоящий Порядок разработан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№ 128/986-6 от 13.06.2012, Избирательным кодексом Тверской области от 07.04.2003 № 20-ЗО </w:t>
      </w:r>
      <w:r w:rsidRPr="00403F69">
        <w:rPr>
          <w:sz w:val="28"/>
          <w:szCs w:val="28"/>
        </w:rPr>
        <w:br/>
        <w:t>(далее – Кодекс), постановлением территориальной избирательно</w:t>
      </w:r>
      <w:r w:rsidR="00C93DC8">
        <w:rPr>
          <w:sz w:val="28"/>
          <w:szCs w:val="28"/>
        </w:rPr>
        <w:t xml:space="preserve">й комиссии от </w:t>
      </w:r>
      <w:r w:rsidR="00805350">
        <w:rPr>
          <w:sz w:val="28"/>
          <w:szCs w:val="28"/>
        </w:rPr>
        <w:t>16</w:t>
      </w:r>
      <w:r w:rsidR="00C93DC8" w:rsidRPr="00805350">
        <w:rPr>
          <w:sz w:val="28"/>
          <w:szCs w:val="28"/>
        </w:rPr>
        <w:t xml:space="preserve"> июня</w:t>
      </w:r>
      <w:r w:rsidR="00C93DC8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201</w:t>
      </w:r>
      <w:r w:rsidR="00C93DC8">
        <w:rPr>
          <w:sz w:val="28"/>
          <w:szCs w:val="28"/>
        </w:rPr>
        <w:t>7 года № 44</w:t>
      </w:r>
      <w:r w:rsidR="00C93DC8" w:rsidRPr="00034DD4">
        <w:rPr>
          <w:sz w:val="28"/>
          <w:szCs w:val="28"/>
        </w:rPr>
        <w:t>/22</w:t>
      </w:r>
      <w:r w:rsidR="00C93DC8">
        <w:rPr>
          <w:sz w:val="28"/>
          <w:szCs w:val="28"/>
        </w:rPr>
        <w:t>9-4</w:t>
      </w:r>
      <w:r w:rsidRPr="00403F69">
        <w:rPr>
          <w:sz w:val="28"/>
          <w:szCs w:val="28"/>
        </w:rPr>
        <w:t xml:space="preserve"> </w:t>
      </w:r>
      <w:r w:rsidRPr="00403F69">
        <w:rPr>
          <w:b/>
          <w:sz w:val="28"/>
          <w:szCs w:val="28"/>
        </w:rPr>
        <w:t>«</w:t>
      </w:r>
      <w:r w:rsidR="00C93DC8" w:rsidRPr="00C93DC8">
        <w:rPr>
          <w:sz w:val="28"/>
          <w:szCs w:val="28"/>
        </w:rPr>
        <w:t>О</w:t>
      </w:r>
      <w:r w:rsidR="00C93DC8">
        <w:rPr>
          <w:b/>
          <w:sz w:val="28"/>
          <w:szCs w:val="28"/>
        </w:rPr>
        <w:t xml:space="preserve"> </w:t>
      </w:r>
      <w:r w:rsidR="00C93DC8" w:rsidRPr="00FF0234">
        <w:rPr>
          <w:sz w:val="28"/>
        </w:rPr>
        <w:t>Переч</w:t>
      </w:r>
      <w:r w:rsidR="00C93DC8">
        <w:rPr>
          <w:sz w:val="28"/>
        </w:rPr>
        <w:t>не и формах</w:t>
      </w:r>
      <w:r w:rsidR="00C93DC8" w:rsidRPr="00FF0234">
        <w:rPr>
          <w:sz w:val="28"/>
        </w:rPr>
        <w:t xml:space="preserve"> документов, представляемых кандидатами, уполномоченными представителями избирательных объединений в </w:t>
      </w:r>
      <w:r w:rsidR="00C93DC8">
        <w:rPr>
          <w:sz w:val="28"/>
        </w:rPr>
        <w:t xml:space="preserve">территориальную избирательную комиссию </w:t>
      </w:r>
      <w:r w:rsidR="00C93DC8">
        <w:rPr>
          <w:bCs/>
          <w:sz w:val="28"/>
        </w:rPr>
        <w:t xml:space="preserve">Конаковского района </w:t>
      </w:r>
      <w:r w:rsidR="00C93DC8" w:rsidRPr="00FF0234">
        <w:rPr>
          <w:sz w:val="28"/>
        </w:rPr>
        <w:t>при проведении</w:t>
      </w:r>
      <w:r w:rsidR="00C93DC8">
        <w:rPr>
          <w:sz w:val="28"/>
        </w:rPr>
        <w:t xml:space="preserve"> </w:t>
      </w:r>
      <w:r w:rsidR="00C93DC8" w:rsidRPr="00FF0234">
        <w:rPr>
          <w:sz w:val="28"/>
        </w:rPr>
        <w:t>выборов</w:t>
      </w:r>
      <w:r w:rsidR="00C93DC8">
        <w:rPr>
          <w:sz w:val="28"/>
        </w:rPr>
        <w:t xml:space="preserve"> депутатов </w:t>
      </w:r>
      <w:r w:rsidR="00C93DC8" w:rsidRPr="00FF0234">
        <w:rPr>
          <w:sz w:val="28"/>
        </w:rPr>
        <w:t xml:space="preserve"> </w:t>
      </w:r>
      <w:r w:rsidR="00C93DC8" w:rsidRPr="00A115CE">
        <w:rPr>
          <w:bCs/>
          <w:sz w:val="28"/>
        </w:rPr>
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C93DC8">
        <w:rPr>
          <w:bCs/>
          <w:sz w:val="28"/>
        </w:rPr>
        <w:t xml:space="preserve"> 10 сентября 2017 года</w:t>
      </w:r>
      <w:r w:rsidRPr="00403F69">
        <w:rPr>
          <w:sz w:val="28"/>
          <w:szCs w:val="28"/>
        </w:rPr>
        <w:t>».</w:t>
      </w:r>
    </w:p>
    <w:p w:rsidR="00367D39" w:rsidRPr="004C4CAE" w:rsidRDefault="00367D39" w:rsidP="00367D39">
      <w:pPr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21"/>
          <w:i/>
        </w:rPr>
      </w:pPr>
      <w:r w:rsidRPr="00403F69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объединением, кандидат, </w:t>
      </w:r>
      <w:r w:rsidRPr="002670C3">
        <w:rPr>
          <w:rStyle w:val="FontStyle17"/>
          <w:b w:val="0"/>
          <w:sz w:val="28"/>
          <w:szCs w:val="28"/>
        </w:rPr>
        <w:t xml:space="preserve">не позднее чем через 40 дней после дня официального </w:t>
      </w:r>
      <w:r w:rsidRPr="002670C3">
        <w:rPr>
          <w:rStyle w:val="FontStyle17"/>
          <w:b w:val="0"/>
          <w:sz w:val="28"/>
          <w:szCs w:val="28"/>
        </w:rPr>
        <w:lastRenderedPageBreak/>
        <w:t>опубликования решения о назначении выборов</w:t>
      </w:r>
      <w:r w:rsidRPr="004C4CAE">
        <w:rPr>
          <w:rStyle w:val="FontStyle17"/>
          <w:b w:val="0"/>
          <w:sz w:val="28"/>
          <w:szCs w:val="28"/>
        </w:rPr>
        <w:t xml:space="preserve"> </w:t>
      </w:r>
      <w:r w:rsidRPr="00805350">
        <w:rPr>
          <w:rStyle w:val="FontStyle17"/>
          <w:b w:val="0"/>
          <w:sz w:val="28"/>
          <w:szCs w:val="28"/>
        </w:rPr>
        <w:t>(</w:t>
      </w:r>
      <w:r w:rsidR="00805350">
        <w:rPr>
          <w:rStyle w:val="FontStyle17"/>
          <w:b w:val="0"/>
          <w:sz w:val="28"/>
          <w:szCs w:val="28"/>
        </w:rPr>
        <w:t>не позднее 3 августа 2017 года</w:t>
      </w:r>
      <w:r w:rsidRPr="00805350">
        <w:rPr>
          <w:rStyle w:val="FontStyle17"/>
          <w:b w:val="0"/>
          <w:sz w:val="28"/>
          <w:szCs w:val="28"/>
        </w:rPr>
        <w:t>)</w:t>
      </w:r>
      <w:r w:rsidRPr="004C4CAE">
        <w:rPr>
          <w:rStyle w:val="FontStyle17"/>
          <w:b w:val="0"/>
          <w:sz w:val="28"/>
          <w:szCs w:val="28"/>
        </w:rPr>
        <w:t xml:space="preserve"> до 18 часов представляет в территориальную избирательную комиссию</w:t>
      </w:r>
      <w:r w:rsidR="00C93DC8">
        <w:rPr>
          <w:rStyle w:val="FontStyle17"/>
          <w:b w:val="0"/>
          <w:sz w:val="28"/>
          <w:szCs w:val="28"/>
        </w:rPr>
        <w:t xml:space="preserve"> Конаковского района</w:t>
      </w:r>
      <w:r w:rsidRPr="004C4CAE">
        <w:rPr>
          <w:rStyle w:val="FontStyle17"/>
          <w:b w:val="0"/>
          <w:sz w:val="28"/>
          <w:szCs w:val="28"/>
        </w:rPr>
        <w:t xml:space="preserve"> (далее – избирательная комиссия) комплект избирательных документов (п. 1 ст. 34 Кодекса).</w:t>
      </w:r>
    </w:p>
    <w:p w:rsidR="00367D39" w:rsidRPr="004C4CAE" w:rsidRDefault="00367D39" w:rsidP="00367D39">
      <w:pPr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C4CAE">
        <w:rPr>
          <w:rStyle w:val="FontStyle21"/>
          <w:sz w:val="28"/>
          <w:szCs w:val="28"/>
        </w:rPr>
        <w:t xml:space="preserve">В случае если в поддержку </w:t>
      </w:r>
      <w:r w:rsidRPr="004C4CAE">
        <w:rPr>
          <w:rStyle w:val="FontStyle17"/>
          <w:b w:val="0"/>
          <w:sz w:val="28"/>
          <w:szCs w:val="28"/>
        </w:rPr>
        <w:t xml:space="preserve">кандидата </w:t>
      </w:r>
      <w:r w:rsidRPr="004C4CAE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4C4CAE">
        <w:rPr>
          <w:rStyle w:val="FontStyle17"/>
          <w:b w:val="0"/>
          <w:color w:val="000000"/>
          <w:sz w:val="28"/>
          <w:szCs w:val="28"/>
        </w:rPr>
        <w:t xml:space="preserve">кандидат </w:t>
      </w:r>
      <w:r w:rsidRPr="002670C3">
        <w:rPr>
          <w:rStyle w:val="FontStyle17"/>
          <w:b w:val="0"/>
          <w:sz w:val="28"/>
          <w:szCs w:val="28"/>
        </w:rPr>
        <w:t>не позднее чем через 40 дней после дня официального опубликования решения о назначении выборов</w:t>
      </w:r>
      <w:r w:rsidRPr="004C4CAE">
        <w:rPr>
          <w:rStyle w:val="FontStyle17"/>
          <w:b w:val="0"/>
          <w:color w:val="000000"/>
          <w:sz w:val="28"/>
          <w:szCs w:val="28"/>
        </w:rPr>
        <w:t xml:space="preserve"> </w:t>
      </w:r>
      <w:r w:rsidRPr="00805350">
        <w:rPr>
          <w:rStyle w:val="FontStyle17"/>
          <w:b w:val="0"/>
          <w:color w:val="000000"/>
          <w:sz w:val="28"/>
          <w:szCs w:val="28"/>
        </w:rPr>
        <w:t>(</w:t>
      </w:r>
      <w:r w:rsidR="00805350">
        <w:rPr>
          <w:rStyle w:val="FontStyle17"/>
          <w:b w:val="0"/>
          <w:color w:val="000000"/>
          <w:sz w:val="28"/>
          <w:szCs w:val="28"/>
        </w:rPr>
        <w:t>не позднее 3 августа 2017 года</w:t>
      </w:r>
      <w:r w:rsidRPr="00805350">
        <w:rPr>
          <w:rStyle w:val="FontStyle17"/>
          <w:b w:val="0"/>
          <w:sz w:val="28"/>
          <w:szCs w:val="28"/>
        </w:rPr>
        <w:t>)</w:t>
      </w:r>
      <w:r w:rsidRPr="004C4CAE">
        <w:rPr>
          <w:rStyle w:val="FontStyle17"/>
          <w:b w:val="0"/>
          <w:sz w:val="28"/>
          <w:szCs w:val="28"/>
        </w:rPr>
        <w:t xml:space="preserve"> до 18 часов одновременно с вышеуказанными документами, представляет в избирательную комиссию </w:t>
      </w:r>
      <w:r w:rsidRPr="004C4CAE">
        <w:rPr>
          <w:sz w:val="28"/>
          <w:szCs w:val="28"/>
        </w:rPr>
        <w:t xml:space="preserve">подписные листы с подписями избирателей, собранными в поддержку кандидата в депутаты представительного органа муниципального образования по форме согласно приложению 8 к Федеральному закону, протокол об итогах сбора подписей избирателей </w:t>
      </w:r>
      <w:r w:rsidRPr="004C4CAE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4C4CAE">
        <w:rPr>
          <w:spacing w:val="-3"/>
          <w:sz w:val="28"/>
          <w:szCs w:val="28"/>
        </w:rPr>
        <w:t xml:space="preserve"> </w:t>
      </w:r>
      <w:r w:rsidRPr="004C4CAE">
        <w:rPr>
          <w:sz w:val="28"/>
          <w:szCs w:val="28"/>
        </w:rPr>
        <w:t>по форме, установленной избират</w:t>
      </w:r>
      <w:r w:rsidR="00C93DC8">
        <w:rPr>
          <w:sz w:val="28"/>
          <w:szCs w:val="28"/>
        </w:rPr>
        <w:t>ельной комиссией (приложение № 12</w:t>
      </w:r>
      <w:r w:rsidRPr="004C4CAE">
        <w:rPr>
          <w:sz w:val="28"/>
          <w:szCs w:val="28"/>
        </w:rPr>
        <w:t xml:space="preserve"> к постановлени</w:t>
      </w:r>
      <w:r w:rsidR="00C93DC8">
        <w:rPr>
          <w:sz w:val="28"/>
          <w:szCs w:val="28"/>
        </w:rPr>
        <w:t>ю избирательной комиссии от  июня</w:t>
      </w:r>
      <w:r w:rsidRPr="004C4CAE">
        <w:rPr>
          <w:sz w:val="28"/>
          <w:szCs w:val="28"/>
        </w:rPr>
        <w:t xml:space="preserve"> 201</w:t>
      </w:r>
      <w:r w:rsidR="00C93DC8">
        <w:rPr>
          <w:sz w:val="28"/>
          <w:szCs w:val="28"/>
        </w:rPr>
        <w:t>7 года № 44</w:t>
      </w:r>
      <w:r w:rsidR="00C93DC8" w:rsidRPr="00034DD4">
        <w:rPr>
          <w:sz w:val="28"/>
          <w:szCs w:val="28"/>
        </w:rPr>
        <w:t>/22</w:t>
      </w:r>
      <w:r w:rsidR="00C93DC8">
        <w:rPr>
          <w:sz w:val="28"/>
          <w:szCs w:val="28"/>
        </w:rPr>
        <w:t>9-4</w:t>
      </w:r>
      <w:r w:rsidRPr="004C4CAE">
        <w:rPr>
          <w:sz w:val="28"/>
          <w:szCs w:val="28"/>
        </w:rPr>
        <w:t>).</w:t>
      </w:r>
    </w:p>
    <w:p w:rsidR="00367D39" w:rsidRPr="004C4CAE" w:rsidRDefault="00367D39" w:rsidP="00367D39">
      <w:pPr>
        <w:pStyle w:val="Style10"/>
        <w:numPr>
          <w:ilvl w:val="1"/>
          <w:numId w:val="2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CAE">
        <w:rPr>
          <w:sz w:val="28"/>
          <w:szCs w:val="28"/>
        </w:rPr>
        <w:t>Избирательная комиссия не вправе</w:t>
      </w:r>
      <w:r w:rsidR="001E1E2D">
        <w:rPr>
          <w:sz w:val="28"/>
          <w:szCs w:val="28"/>
        </w:rPr>
        <w:t xml:space="preserve"> ограничивать доступ кандидата </w:t>
      </w:r>
      <w:r w:rsidRPr="004C4CAE">
        <w:rPr>
          <w:sz w:val="28"/>
          <w:szCs w:val="28"/>
        </w:rPr>
        <w:t>в занимаемо</w:t>
      </w:r>
      <w:r w:rsidR="001E1E2D">
        <w:rPr>
          <w:sz w:val="28"/>
          <w:szCs w:val="28"/>
        </w:rPr>
        <w:t>е ею помещение или отказывать ему</w:t>
      </w:r>
      <w:r w:rsidRPr="004C4CAE">
        <w:rPr>
          <w:sz w:val="28"/>
          <w:szCs w:val="28"/>
        </w:rPr>
        <w:t xml:space="preserve"> в приеме избирательных документов, необходимых для регистрации, в случае, если документы доставлены </w:t>
      </w:r>
      <w:r w:rsidRPr="004C4CAE">
        <w:rPr>
          <w:rStyle w:val="FontStyle17"/>
          <w:b w:val="0"/>
          <w:sz w:val="28"/>
          <w:szCs w:val="28"/>
        </w:rPr>
        <w:t>до 18 часов в вышеуказанный срок</w:t>
      </w:r>
      <w:r w:rsidRPr="004C4CAE">
        <w:rPr>
          <w:sz w:val="28"/>
          <w:szCs w:val="28"/>
        </w:rPr>
        <w:t xml:space="preserve"> (п. 3 ст. 34 Кодекса).</w:t>
      </w:r>
    </w:p>
    <w:p w:rsidR="00367D39" w:rsidRPr="00403F69" w:rsidRDefault="00367D39" w:rsidP="00367D39">
      <w:pPr>
        <w:pStyle w:val="Style10"/>
        <w:numPr>
          <w:ilvl w:val="1"/>
          <w:numId w:val="2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4CAE">
        <w:rPr>
          <w:sz w:val="28"/>
          <w:szCs w:val="28"/>
        </w:rPr>
        <w:t>При проверке подписей избирателей вправе присутствовать любой кандидат, представивший необходимое для рег</w:t>
      </w:r>
      <w:r w:rsidRPr="00403F69">
        <w:rPr>
          <w:sz w:val="28"/>
          <w:szCs w:val="28"/>
        </w:rPr>
        <w:t>истрации количество подписей избирателей, его уполномоченные представители по финансовым вопросам или доверенные лица, уполномоченные представители или доверенные лица любого избирательного объединения, выдвинувшего кандидата, и представившего необходимое для регистрации количество подписей избирателей. О соответствующей проверке должен извещаться кандидат,  представивший установленное количество подписей избирателей</w:t>
      </w:r>
      <w:r w:rsidRPr="00403F69">
        <w:rPr>
          <w:rStyle w:val="FontStyle17"/>
          <w:b w:val="0"/>
          <w:bCs w:val="0"/>
          <w:sz w:val="28"/>
          <w:szCs w:val="28"/>
        </w:rPr>
        <w:t xml:space="preserve"> </w:t>
      </w:r>
      <w:r w:rsidRPr="00403F69">
        <w:rPr>
          <w:sz w:val="28"/>
          <w:szCs w:val="28"/>
        </w:rPr>
        <w:t xml:space="preserve">(п. 4 ст. 35 Кодекса). </w:t>
      </w:r>
    </w:p>
    <w:p w:rsidR="00367D39" w:rsidRPr="00403F69" w:rsidRDefault="001E1E2D" w:rsidP="00367D39">
      <w:pPr>
        <w:pStyle w:val="Style10"/>
        <w:numPr>
          <w:ilvl w:val="1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</w:t>
      </w:r>
      <w:r w:rsidR="00367D39" w:rsidRPr="00403F69">
        <w:rPr>
          <w:sz w:val="28"/>
          <w:szCs w:val="28"/>
        </w:rPr>
        <w:t xml:space="preserve"> извещаются о проведении проверки подписных </w:t>
      </w:r>
      <w:r w:rsidR="00367D39" w:rsidRPr="00403F69">
        <w:rPr>
          <w:sz w:val="28"/>
          <w:szCs w:val="28"/>
        </w:rPr>
        <w:lastRenderedPageBreak/>
        <w:t>листов лично одновременно с получением подтверждения о приеме документов на регистрацию (примерная форма извещения дана в приложении №1 к настоящему Порядку).</w:t>
      </w:r>
    </w:p>
    <w:p w:rsidR="00367D39" w:rsidRPr="00403F69" w:rsidRDefault="00367D39" w:rsidP="00367D39">
      <w:pPr>
        <w:pStyle w:val="Style10"/>
        <w:numPr>
          <w:ilvl w:val="1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Лица, указанные в п.1.5 настоящего Порядка извещаются о проведении проверки подписных листов по телефону (содержание телефонограммы дано в приложении №2 к настоящему Порядку)</w:t>
      </w:r>
      <w:r w:rsidR="00A162D0">
        <w:rPr>
          <w:sz w:val="28"/>
          <w:szCs w:val="28"/>
        </w:rPr>
        <w:t>. Телефон сообщается кандидатом</w:t>
      </w:r>
      <w:r w:rsidRPr="00403F69">
        <w:rPr>
          <w:sz w:val="28"/>
          <w:szCs w:val="28"/>
        </w:rPr>
        <w:t xml:space="preserve">  при представлении подписных листов.</w:t>
      </w:r>
    </w:p>
    <w:p w:rsidR="00367D39" w:rsidRPr="00403F69" w:rsidRDefault="00367D39" w:rsidP="00367D39">
      <w:pPr>
        <w:pStyle w:val="Style10"/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Телефонограммы фиксируются в Журнале передачи извещений кандидатам,</w:t>
      </w:r>
      <w:r w:rsidRPr="00403F69">
        <w:rPr>
          <w:b/>
          <w:sz w:val="28"/>
          <w:szCs w:val="28"/>
        </w:rPr>
        <w:t xml:space="preserve"> </w:t>
      </w:r>
      <w:r w:rsidRPr="00403F69">
        <w:rPr>
          <w:sz w:val="28"/>
          <w:szCs w:val="28"/>
        </w:rPr>
        <w:t>уполномоченным представителям избирательных объединений о проведении проверки подписных листов (форма журнала дана в приложении №3 к настоящему Порядку).</w:t>
      </w:r>
    </w:p>
    <w:p w:rsidR="00367D39" w:rsidRPr="00403F69" w:rsidRDefault="00367D39" w:rsidP="00367D39">
      <w:pPr>
        <w:pStyle w:val="Style10"/>
        <w:tabs>
          <w:tab w:val="left" w:pos="1440"/>
        </w:tabs>
        <w:spacing w:line="360" w:lineRule="auto"/>
        <w:ind w:firstLine="709"/>
        <w:jc w:val="both"/>
        <w:rPr>
          <w:rStyle w:val="FontStyle17"/>
          <w:b w:val="0"/>
          <w:bCs w:val="0"/>
          <w:sz w:val="28"/>
          <w:szCs w:val="28"/>
        </w:rPr>
      </w:pPr>
      <w:r w:rsidRPr="00403F69">
        <w:rPr>
          <w:rStyle w:val="FontStyle17"/>
          <w:b w:val="0"/>
          <w:bCs w:val="0"/>
          <w:sz w:val="28"/>
          <w:szCs w:val="28"/>
        </w:rPr>
        <w:t xml:space="preserve">Присутствие кандидатов, их доверенных лиц или уполномоченных представителей кандидата по финансовым вопросам, </w:t>
      </w:r>
      <w:r w:rsidRPr="00403F69">
        <w:rPr>
          <w:sz w:val="28"/>
          <w:szCs w:val="28"/>
        </w:rPr>
        <w:t>уполномоченных представителей или доверенные лиц избирательного объединения</w:t>
      </w:r>
      <w:r w:rsidRPr="00403F69">
        <w:rPr>
          <w:rStyle w:val="FontStyle17"/>
          <w:b w:val="0"/>
          <w:bCs w:val="0"/>
          <w:sz w:val="28"/>
          <w:szCs w:val="28"/>
        </w:rPr>
        <w:t xml:space="preserve"> </w:t>
      </w:r>
      <w:r w:rsidRPr="00403F69">
        <w:rPr>
          <w:sz w:val="28"/>
          <w:szCs w:val="28"/>
        </w:rPr>
        <w:t>фиксируется в Журнале учета присутствия представителей кандидата, избирательного объединения при проведении проверки подписных листов (форма Журнала дана в приложении №4 к настоящему Порядку).</w:t>
      </w:r>
    </w:p>
    <w:p w:rsidR="00367D39" w:rsidRPr="00403F69" w:rsidRDefault="00367D39" w:rsidP="00367D39">
      <w:pPr>
        <w:pStyle w:val="Style10"/>
        <w:numPr>
          <w:ilvl w:val="1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 xml:space="preserve">Количество подписей избирателей, необходимое для регистрации кандидата, списка кандидатов установлено постановлением избирательной комиссии </w:t>
      </w:r>
      <w:r w:rsidRPr="00403F69">
        <w:rPr>
          <w:rStyle w:val="FontStyle21"/>
          <w:sz w:val="28"/>
          <w:szCs w:val="28"/>
        </w:rPr>
        <w:t xml:space="preserve">от </w:t>
      </w:r>
      <w:r w:rsidR="00805350">
        <w:rPr>
          <w:rStyle w:val="FontStyle21"/>
          <w:sz w:val="28"/>
          <w:szCs w:val="28"/>
        </w:rPr>
        <w:t>16</w:t>
      </w:r>
      <w:r w:rsidR="00A162D0" w:rsidRPr="00805350">
        <w:rPr>
          <w:rStyle w:val="FontStyle21"/>
          <w:sz w:val="28"/>
          <w:szCs w:val="28"/>
        </w:rPr>
        <w:t xml:space="preserve"> июня 2017</w:t>
      </w:r>
      <w:r w:rsidR="00A162D0">
        <w:rPr>
          <w:rStyle w:val="FontStyle21"/>
          <w:sz w:val="28"/>
          <w:szCs w:val="28"/>
        </w:rPr>
        <w:t xml:space="preserve"> года № </w:t>
      </w:r>
      <w:r w:rsidR="00A162D0">
        <w:rPr>
          <w:sz w:val="28"/>
          <w:szCs w:val="28"/>
        </w:rPr>
        <w:t>44/231-4</w:t>
      </w:r>
      <w:r w:rsidRPr="00403F69">
        <w:rPr>
          <w:rStyle w:val="FontStyle21"/>
          <w:sz w:val="28"/>
          <w:szCs w:val="28"/>
        </w:rPr>
        <w:t>.</w:t>
      </w:r>
    </w:p>
    <w:p w:rsidR="00367D39" w:rsidRPr="00403F69" w:rsidRDefault="00367D39" w:rsidP="00367D39">
      <w:pPr>
        <w:pStyle w:val="Style10"/>
        <w:numPr>
          <w:ilvl w:val="1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кандидата,  либо мотивированное решение об отказе в регистрации (п. 1 ст. 36 Кодекса).</w:t>
      </w:r>
    </w:p>
    <w:p w:rsidR="00367D39" w:rsidRPr="00403F69" w:rsidRDefault="00367D39" w:rsidP="00367D39">
      <w:pPr>
        <w:pStyle w:val="Style10"/>
        <w:numPr>
          <w:ilvl w:val="0"/>
          <w:numId w:val="3"/>
        </w:numPr>
        <w:tabs>
          <w:tab w:val="clear" w:pos="2123"/>
          <w:tab w:val="num" w:pos="0"/>
        </w:tabs>
        <w:spacing w:after="120" w:line="312" w:lineRule="auto"/>
        <w:ind w:left="0" w:firstLine="0"/>
        <w:rPr>
          <w:rStyle w:val="FontStyle17"/>
          <w:sz w:val="28"/>
          <w:szCs w:val="28"/>
        </w:rPr>
      </w:pPr>
      <w:r w:rsidRPr="00403F69">
        <w:rPr>
          <w:rStyle w:val="FontStyle17"/>
          <w:sz w:val="28"/>
          <w:szCs w:val="28"/>
        </w:rPr>
        <w:t>Прием подписных листов</w:t>
      </w:r>
    </w:p>
    <w:p w:rsidR="00C46AD1" w:rsidRDefault="00367D39" w:rsidP="00367D39">
      <w:pPr>
        <w:pStyle w:val="Oaeno14-15"/>
        <w:numPr>
          <w:ilvl w:val="1"/>
          <w:numId w:val="4"/>
        </w:numPr>
        <w:tabs>
          <w:tab w:val="clear" w:pos="1560"/>
          <w:tab w:val="num" w:pos="0"/>
        </w:tabs>
        <w:spacing w:before="120" w:after="0"/>
        <w:ind w:left="0" w:firstLine="709"/>
      </w:pPr>
      <w:r w:rsidRPr="00403F69">
        <w:t>Прием и проверку избирательных документов (в том числе подписных листов с подписями избирател</w:t>
      </w:r>
      <w:r w:rsidR="00A162D0">
        <w:t>ей), представляемых кандидатами</w:t>
      </w:r>
      <w:r w:rsidRPr="00403F69">
        <w:t xml:space="preserve"> осуществляет Рабочая группа, создаваемая решением избирательной комиссии.</w:t>
      </w:r>
    </w:p>
    <w:p w:rsidR="00367D39" w:rsidRPr="00C46AD1" w:rsidRDefault="00367D39" w:rsidP="00C46AD1">
      <w:pPr>
        <w:pStyle w:val="Oaeno14-15"/>
        <w:spacing w:before="120" w:after="0"/>
        <w:ind w:firstLine="708"/>
      </w:pPr>
      <w:r w:rsidRPr="00C46AD1">
        <w:t xml:space="preserve"> </w:t>
      </w:r>
      <w:r w:rsidR="00C46AD1" w:rsidRPr="00C46AD1">
        <w:t>Избирательная комиссия</w:t>
      </w:r>
      <w:r w:rsidR="00C46AD1" w:rsidRPr="00C46AD1">
        <w:rPr>
          <w:bCs/>
        </w:rPr>
        <w:t xml:space="preserve"> не вправе ограничивать доступ кандидата, </w:t>
      </w:r>
      <w:r w:rsidR="00C46AD1" w:rsidRPr="00C46AD1">
        <w:rPr>
          <w:bCs/>
        </w:rPr>
        <w:lastRenderedPageBreak/>
        <w:t xml:space="preserve">уполномоченного представителя избирательного объединения в занимаемое ею помещение или отказывать </w:t>
      </w:r>
      <w:r w:rsidR="00C46AD1" w:rsidRPr="00C46AD1">
        <w:t>указанным лицам</w:t>
      </w:r>
      <w:r w:rsidR="00C46AD1" w:rsidRPr="00C46AD1">
        <w:rPr>
          <w:bCs/>
        </w:rPr>
        <w:t xml:space="preserve"> в приеме избирательных документов, необходимых для регистрации, в случае если документы доставлены </w:t>
      </w:r>
      <w:r w:rsidR="00C46AD1" w:rsidRPr="00C46AD1">
        <w:rPr>
          <w:szCs w:val="28"/>
        </w:rPr>
        <w:t xml:space="preserve">не позднее чем через 40 дней после дня официального опубликования решения о назначении выборов </w:t>
      </w:r>
      <w:r w:rsidR="00C46AD1" w:rsidRPr="00C46AD1">
        <w:rPr>
          <w:bCs/>
        </w:rPr>
        <w:t xml:space="preserve">до 18 часов </w:t>
      </w:r>
      <w:r w:rsidR="00C46AD1" w:rsidRPr="00C46AD1">
        <w:rPr>
          <w:szCs w:val="28"/>
        </w:rPr>
        <w:t xml:space="preserve">по московскому времени </w:t>
      </w:r>
      <w:r w:rsidR="00C46AD1" w:rsidRPr="00C46AD1">
        <w:rPr>
          <w:bCs/>
        </w:rPr>
        <w:t>(п.3 ст.34 Кодекса).</w:t>
      </w:r>
    </w:p>
    <w:p w:rsidR="00367D39" w:rsidRPr="00A162D0" w:rsidRDefault="00367D39" w:rsidP="00367D39">
      <w:pPr>
        <w:pStyle w:val="Oaeno14-15"/>
        <w:numPr>
          <w:ilvl w:val="1"/>
          <w:numId w:val="4"/>
        </w:numPr>
        <w:tabs>
          <w:tab w:val="clear" w:pos="1560"/>
          <w:tab w:val="num" w:pos="0"/>
        </w:tabs>
        <w:spacing w:after="0"/>
        <w:ind w:left="0" w:firstLine="709"/>
        <w:rPr>
          <w:rStyle w:val="FontStyle17"/>
          <w:b w:val="0"/>
          <w:bCs w:val="0"/>
          <w:sz w:val="28"/>
          <w:szCs w:val="28"/>
        </w:rPr>
      </w:pPr>
      <w:r w:rsidRPr="00A162D0">
        <w:rPr>
          <w:rStyle w:val="FontStyle17"/>
          <w:b w:val="0"/>
          <w:sz w:val="28"/>
          <w:szCs w:val="28"/>
        </w:rPr>
        <w:t xml:space="preserve">Вместе с </w:t>
      </w:r>
      <w:r w:rsidR="00C46AD1" w:rsidRPr="00C46AD1">
        <w:rPr>
          <w:rStyle w:val="FontStyle17"/>
          <w:b w:val="0"/>
          <w:sz w:val="28"/>
          <w:szCs w:val="28"/>
        </w:rPr>
        <w:t>брошюрованными и пронумерованными</w:t>
      </w:r>
      <w:r w:rsidR="00C46AD1" w:rsidRPr="00C46AD1">
        <w:rPr>
          <w:rStyle w:val="FontStyle17"/>
          <w:b w:val="0"/>
          <w:sz w:val="32"/>
          <w:szCs w:val="28"/>
        </w:rPr>
        <w:t xml:space="preserve"> </w:t>
      </w:r>
      <w:r w:rsidRPr="00A162D0">
        <w:rPr>
          <w:rStyle w:val="FontStyle17"/>
          <w:b w:val="0"/>
          <w:sz w:val="28"/>
          <w:szCs w:val="28"/>
        </w:rPr>
        <w:t>подписными листами в избирательную комиссию представляется протокол об итогах сбора подписей на бумажном носителе и в машиночитаемом виде, в котором указывается количество папок, подписных листов и подписей, представленных для регистрации кандидата, (п. 17 ст. 33 Кодекса).</w:t>
      </w:r>
    </w:p>
    <w:p w:rsidR="00367D39" w:rsidRPr="00A162D0" w:rsidRDefault="00367D39" w:rsidP="00367D39">
      <w:pPr>
        <w:pStyle w:val="Oaeno14-15"/>
        <w:numPr>
          <w:ilvl w:val="1"/>
          <w:numId w:val="4"/>
        </w:numPr>
        <w:tabs>
          <w:tab w:val="clear" w:pos="1560"/>
          <w:tab w:val="num" w:pos="0"/>
        </w:tabs>
        <w:spacing w:after="0"/>
        <w:ind w:left="0" w:firstLine="709"/>
        <w:rPr>
          <w:rStyle w:val="FontStyle21"/>
          <w:sz w:val="28"/>
          <w:szCs w:val="28"/>
        </w:rPr>
      </w:pPr>
      <w:r w:rsidRPr="00A162D0">
        <w:rPr>
          <w:rStyle w:val="FontStyle19"/>
          <w:b w:val="0"/>
          <w:sz w:val="28"/>
          <w:szCs w:val="28"/>
        </w:rPr>
        <w:t>При приеме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листов.</w:t>
      </w:r>
      <w:r w:rsidRPr="00A162D0">
        <w:rPr>
          <w:rStyle w:val="FontStyle21"/>
          <w:sz w:val="28"/>
          <w:szCs w:val="28"/>
        </w:rPr>
        <w:t xml:space="preserve"> </w:t>
      </w:r>
    </w:p>
    <w:p w:rsidR="00367D39" w:rsidRPr="00A162D0" w:rsidRDefault="00367D39" w:rsidP="00367D39">
      <w:pPr>
        <w:pStyle w:val="Oaeno14-15"/>
        <w:spacing w:after="0"/>
        <w:rPr>
          <w:rStyle w:val="FontStyle21"/>
          <w:sz w:val="28"/>
          <w:szCs w:val="28"/>
        </w:rPr>
      </w:pPr>
      <w:r w:rsidRPr="00A162D0">
        <w:rPr>
          <w:rStyle w:val="FontStyle21"/>
          <w:sz w:val="28"/>
          <w:szCs w:val="28"/>
        </w:rPr>
        <w:t>В случае выявления нарушения нумер</w:t>
      </w:r>
      <w:r w:rsidR="00A162D0">
        <w:rPr>
          <w:rStyle w:val="FontStyle21"/>
          <w:sz w:val="28"/>
          <w:szCs w:val="28"/>
        </w:rPr>
        <w:t xml:space="preserve">ации подписных листов кандидат </w:t>
      </w:r>
      <w:r w:rsidRPr="00A162D0">
        <w:rPr>
          <w:rStyle w:val="FontStyle21"/>
          <w:sz w:val="28"/>
          <w:szCs w:val="28"/>
        </w:rPr>
        <w:t>перенумеровывает листы папки.</w:t>
      </w:r>
    </w:p>
    <w:p w:rsidR="00367D39" w:rsidRPr="00A162D0" w:rsidRDefault="00367D39" w:rsidP="00367D39">
      <w:pPr>
        <w:pStyle w:val="Oaeno14-15"/>
        <w:spacing w:after="0"/>
        <w:rPr>
          <w:rStyle w:val="FontStyle19"/>
          <w:b w:val="0"/>
          <w:bCs w:val="0"/>
          <w:sz w:val="28"/>
          <w:szCs w:val="28"/>
        </w:rPr>
      </w:pPr>
      <w:r w:rsidRPr="00A162D0">
        <w:rPr>
          <w:rStyle w:val="FontStyle19"/>
          <w:b w:val="0"/>
          <w:sz w:val="28"/>
          <w:szCs w:val="28"/>
        </w:rPr>
        <w:t xml:space="preserve">После завершения указанной проверки каждая папка с подписными листами заверяется печатью избирательной комиссии </w:t>
      </w:r>
      <w:r w:rsidRPr="00A162D0">
        <w:rPr>
          <w:szCs w:val="28"/>
        </w:rPr>
        <w:t>(п. 3 ст. 34 Кодекса)</w:t>
      </w:r>
      <w:r w:rsidRPr="00A162D0">
        <w:rPr>
          <w:rStyle w:val="FontStyle19"/>
          <w:b w:val="0"/>
          <w:sz w:val="28"/>
          <w:szCs w:val="28"/>
        </w:rPr>
        <w:t>.</w:t>
      </w:r>
    </w:p>
    <w:p w:rsidR="00367D39" w:rsidRPr="00A162D0" w:rsidRDefault="00367D39" w:rsidP="00367D39">
      <w:pPr>
        <w:pStyle w:val="Oaeno14-15"/>
        <w:numPr>
          <w:ilvl w:val="1"/>
          <w:numId w:val="4"/>
        </w:numPr>
        <w:tabs>
          <w:tab w:val="clear" w:pos="1560"/>
          <w:tab w:val="num" w:pos="0"/>
        </w:tabs>
        <w:spacing w:after="0"/>
        <w:ind w:left="0" w:firstLine="709"/>
        <w:rPr>
          <w:rStyle w:val="FontStyle17"/>
          <w:b w:val="0"/>
          <w:bCs w:val="0"/>
          <w:sz w:val="28"/>
          <w:szCs w:val="28"/>
        </w:rPr>
      </w:pPr>
      <w:r w:rsidRPr="00A162D0">
        <w:rPr>
          <w:szCs w:val="28"/>
        </w:rPr>
        <w:t>По окончании приема документов (в том числе подписных лис</w:t>
      </w:r>
      <w:r w:rsidR="00A162D0">
        <w:rPr>
          <w:szCs w:val="28"/>
        </w:rPr>
        <w:t xml:space="preserve">тов) на регистрацию, кандидату </w:t>
      </w:r>
      <w:r w:rsidRPr="00A162D0">
        <w:rPr>
          <w:szCs w:val="28"/>
        </w:rPr>
        <w:t>выдается письменное подтверждение получения документов для регистрации по форме, установленной постановлением избирательной комиссии (приложение №</w:t>
      </w:r>
      <w:r w:rsidR="00A162D0">
        <w:rPr>
          <w:szCs w:val="28"/>
        </w:rPr>
        <w:t xml:space="preserve"> 4</w:t>
      </w:r>
      <w:r w:rsidRPr="00A162D0">
        <w:rPr>
          <w:szCs w:val="28"/>
        </w:rPr>
        <w:t xml:space="preserve"> к постановлению избирательной комиссии </w:t>
      </w:r>
      <w:r w:rsidRPr="00805350">
        <w:rPr>
          <w:szCs w:val="28"/>
        </w:rPr>
        <w:t xml:space="preserve">от </w:t>
      </w:r>
      <w:r w:rsidR="00805350">
        <w:rPr>
          <w:szCs w:val="28"/>
        </w:rPr>
        <w:t xml:space="preserve">16 </w:t>
      </w:r>
      <w:r w:rsidR="00A162D0" w:rsidRPr="00805350">
        <w:rPr>
          <w:szCs w:val="28"/>
        </w:rPr>
        <w:t>июня</w:t>
      </w:r>
      <w:r w:rsidRPr="00805350">
        <w:rPr>
          <w:szCs w:val="28"/>
        </w:rPr>
        <w:t xml:space="preserve"> 201</w:t>
      </w:r>
      <w:r w:rsidR="00A162D0" w:rsidRPr="00805350">
        <w:rPr>
          <w:szCs w:val="28"/>
        </w:rPr>
        <w:t>7</w:t>
      </w:r>
      <w:r w:rsidRPr="00805350">
        <w:rPr>
          <w:szCs w:val="28"/>
        </w:rPr>
        <w:t xml:space="preserve"> года</w:t>
      </w:r>
      <w:r w:rsidRPr="00A162D0">
        <w:rPr>
          <w:szCs w:val="28"/>
        </w:rPr>
        <w:t xml:space="preserve"> №</w:t>
      </w:r>
      <w:r w:rsidR="00A162D0">
        <w:rPr>
          <w:szCs w:val="28"/>
        </w:rPr>
        <w:t xml:space="preserve"> 44/230-4</w:t>
      </w:r>
      <w:r w:rsidRPr="00A162D0">
        <w:rPr>
          <w:szCs w:val="28"/>
        </w:rPr>
        <w:t xml:space="preserve">) </w:t>
      </w:r>
      <w:r w:rsidRPr="00A162D0">
        <w:rPr>
          <w:szCs w:val="28"/>
        </w:rPr>
        <w:br/>
        <w:t>(п.3 ст.34 Кодекса).</w:t>
      </w:r>
    </w:p>
    <w:p w:rsidR="00367D39" w:rsidRPr="00403F69" w:rsidRDefault="00367D39" w:rsidP="00367D39">
      <w:pPr>
        <w:numPr>
          <w:ilvl w:val="0"/>
          <w:numId w:val="5"/>
        </w:numPr>
        <w:tabs>
          <w:tab w:val="clear" w:pos="1429"/>
          <w:tab w:val="num" w:pos="284"/>
        </w:tabs>
        <w:spacing w:before="120" w:after="120" w:line="312" w:lineRule="auto"/>
        <w:ind w:left="0" w:firstLine="142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Проверка подписных листов</w:t>
      </w:r>
    </w:p>
    <w:p w:rsidR="00367D39" w:rsidRPr="00403F69" w:rsidRDefault="00367D39" w:rsidP="00367D39">
      <w:pPr>
        <w:pStyle w:val="Style10"/>
        <w:numPr>
          <w:ilvl w:val="1"/>
          <w:numId w:val="6"/>
        </w:numPr>
        <w:tabs>
          <w:tab w:val="clear" w:pos="3600"/>
          <w:tab w:val="num" w:pos="0"/>
          <w:tab w:val="num" w:pos="1620"/>
        </w:tabs>
        <w:spacing w:line="360" w:lineRule="auto"/>
        <w:ind w:left="0" w:firstLine="709"/>
        <w:jc w:val="both"/>
        <w:rPr>
          <w:rStyle w:val="FontStyle17"/>
          <w:sz w:val="28"/>
          <w:szCs w:val="28"/>
        </w:rPr>
      </w:pPr>
      <w:r w:rsidRPr="00403F69">
        <w:rPr>
          <w:rStyle w:val="FontStyle17"/>
          <w:sz w:val="28"/>
          <w:szCs w:val="28"/>
        </w:rPr>
        <w:t>Порядок проверки подписных листов.</w:t>
      </w:r>
    </w:p>
    <w:p w:rsidR="00367D39" w:rsidRPr="00403F69" w:rsidRDefault="00367D39" w:rsidP="00367D39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 xml:space="preserve">Проверка подписных листов осуществляется членами Рабочей группы (далее – проверяющий) со дня, в который кандидату, уполномоченному представителю избирательного объединения выдано </w:t>
      </w:r>
      <w:r w:rsidRPr="00403F69">
        <w:rPr>
          <w:rStyle w:val="FontStyle17"/>
          <w:b w:val="0"/>
          <w:sz w:val="28"/>
          <w:szCs w:val="28"/>
        </w:rPr>
        <w:lastRenderedPageBreak/>
        <w:t>подтверждение о приеме необходимых для регистрации документов, в том числе подписных листов и</w:t>
      </w:r>
      <w:r w:rsidRPr="00403F69">
        <w:rPr>
          <w:sz w:val="28"/>
          <w:szCs w:val="28"/>
        </w:rPr>
        <w:t xml:space="preserve"> должна быть завершена не позднее чем за двое суток до заседания избирательной комиссии, на котором должен рассматриваться вопрос о регистрации (об отказе в регистрации) кандидата, списка кандидатов (п. 15 ст. 35 Кодекса).</w:t>
      </w:r>
    </w:p>
    <w:p w:rsidR="00367D39" w:rsidRPr="00403F69" w:rsidRDefault="00367D39" w:rsidP="00367D39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>В ходе проверки подписных листов проверяется соблюдение порядка сбора подписей,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кандидатов (п. 1 ст. 35 Кодекса).</w:t>
      </w:r>
    </w:p>
    <w:p w:rsidR="00367D39" w:rsidRPr="00403F69" w:rsidRDefault="00367D39" w:rsidP="00367D39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>Проверке подлежат все подписи избирателей, собранные в поддержк</w:t>
      </w:r>
      <w:r w:rsidR="00CB21D9">
        <w:rPr>
          <w:sz w:val="28"/>
          <w:szCs w:val="28"/>
        </w:rPr>
        <w:t xml:space="preserve">у выдвижения каждого кандидата </w:t>
      </w:r>
      <w:r w:rsidRPr="00403F69">
        <w:rPr>
          <w:sz w:val="28"/>
          <w:szCs w:val="28"/>
        </w:rPr>
        <w:t xml:space="preserve">и соответствующие им сведения об избирателях, содержащиеся в подписных листах </w:t>
      </w:r>
      <w:r w:rsidRPr="00403F69">
        <w:rPr>
          <w:rStyle w:val="FontStyle17"/>
          <w:b w:val="0"/>
          <w:sz w:val="28"/>
          <w:szCs w:val="28"/>
        </w:rPr>
        <w:t>(п. 4 ст. 35 Кодекса).</w:t>
      </w:r>
    </w:p>
    <w:p w:rsidR="00367D39" w:rsidRPr="00403F69" w:rsidRDefault="00367D39" w:rsidP="00367D39">
      <w:pPr>
        <w:pStyle w:val="Style10"/>
        <w:spacing w:line="360" w:lineRule="auto"/>
        <w:ind w:firstLine="709"/>
        <w:jc w:val="both"/>
        <w:rPr>
          <w:bCs/>
          <w:sz w:val="28"/>
          <w:szCs w:val="28"/>
        </w:rPr>
      </w:pPr>
      <w:r w:rsidRPr="00403F69">
        <w:rPr>
          <w:bCs/>
          <w:sz w:val="28"/>
          <w:szCs w:val="28"/>
        </w:rPr>
        <w:t>Для установления достоверности содержащихся в подписных листах сведений об избирателях используется ГАС «Выборы», включая регистр избирателей (п</w:t>
      </w:r>
      <w:r w:rsidRPr="00403F69">
        <w:rPr>
          <w:rStyle w:val="FontStyle17"/>
          <w:b w:val="0"/>
          <w:sz w:val="28"/>
          <w:szCs w:val="28"/>
        </w:rPr>
        <w:t>. </w:t>
      </w:r>
      <w:r w:rsidRPr="00403F69">
        <w:rPr>
          <w:bCs/>
          <w:sz w:val="28"/>
          <w:szCs w:val="28"/>
        </w:rPr>
        <w:t>3</w:t>
      </w:r>
      <w:r w:rsidRPr="00403F69">
        <w:rPr>
          <w:bCs/>
          <w:sz w:val="28"/>
          <w:szCs w:val="28"/>
          <w:vertAlign w:val="superscript"/>
        </w:rPr>
        <w:t>1</w:t>
      </w:r>
      <w:r w:rsidRPr="00403F69">
        <w:rPr>
          <w:bCs/>
          <w:sz w:val="28"/>
          <w:szCs w:val="28"/>
        </w:rPr>
        <w:t xml:space="preserve"> ст</w:t>
      </w:r>
      <w:r w:rsidRPr="00403F69">
        <w:rPr>
          <w:rStyle w:val="FontStyle17"/>
          <w:b w:val="0"/>
          <w:sz w:val="28"/>
          <w:szCs w:val="28"/>
        </w:rPr>
        <w:t>. </w:t>
      </w:r>
      <w:r w:rsidRPr="00403F69">
        <w:rPr>
          <w:bCs/>
          <w:sz w:val="28"/>
          <w:szCs w:val="28"/>
        </w:rPr>
        <w:t>38 Федерального закона).</w:t>
      </w:r>
    </w:p>
    <w:p w:rsidR="00367D39" w:rsidRPr="00403F69" w:rsidRDefault="00367D39" w:rsidP="00367D39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Проверка подписных листов осуществляется путем последовательного изучения всех содержащихся в них сведений с использованием Перечня </w:t>
      </w:r>
      <w:r w:rsidRPr="00403F69">
        <w:rPr>
          <w:rStyle w:val="FontStyle21"/>
          <w:sz w:val="28"/>
          <w:szCs w:val="28"/>
        </w:rPr>
        <w:t>оснований (причин) признания подписей недостоверными (недействительными) (приложение №5 к настоящему Порядку).</w:t>
      </w:r>
    </w:p>
    <w:p w:rsidR="00367D39" w:rsidRPr="00403F69" w:rsidRDefault="00367D39" w:rsidP="00367D39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По результатам проверки подпись избирателя может быть признана проверяющим </w:t>
      </w:r>
      <w:r w:rsidR="00C46AD1">
        <w:rPr>
          <w:sz w:val="28"/>
          <w:szCs w:val="28"/>
        </w:rPr>
        <w:t xml:space="preserve">достоверной, либо </w:t>
      </w:r>
      <w:r w:rsidRPr="00403F69">
        <w:rPr>
          <w:sz w:val="28"/>
          <w:szCs w:val="28"/>
        </w:rPr>
        <w:t xml:space="preserve">недостоверной и (или) недействительной </w:t>
      </w:r>
      <w:r w:rsidRPr="00403F69">
        <w:rPr>
          <w:rStyle w:val="FontStyle17"/>
          <w:b w:val="0"/>
          <w:sz w:val="28"/>
          <w:szCs w:val="28"/>
        </w:rPr>
        <w:t>(п. 6 ст. 35 Кодекса).</w:t>
      </w:r>
    </w:p>
    <w:p w:rsidR="00367D39" w:rsidRPr="00403F69" w:rsidRDefault="00367D39" w:rsidP="00367D39">
      <w:pPr>
        <w:pStyle w:val="Style10"/>
        <w:spacing w:line="360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Подпись может быть признана проверяющим недостоверной и (или) недействительной самостоятельно либо на основании заключения эксперта, либо на основании справки уполномоченного органа.</w:t>
      </w:r>
    </w:p>
    <w:p w:rsidR="00367D39" w:rsidRPr="00403F69" w:rsidRDefault="00367D39" w:rsidP="00367D39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специально оговорено ими в </w:t>
      </w:r>
      <w:r w:rsidRPr="00403F69">
        <w:rPr>
          <w:sz w:val="28"/>
          <w:szCs w:val="28"/>
        </w:rPr>
        <w:lastRenderedPageBreak/>
        <w:t xml:space="preserve">подписном листе или в протоколе об итогах сбора подписей до представления подписных листов в </w:t>
      </w:r>
      <w:r w:rsidR="00CB21D9">
        <w:rPr>
          <w:sz w:val="28"/>
          <w:szCs w:val="28"/>
        </w:rPr>
        <w:t xml:space="preserve">избирательную </w:t>
      </w:r>
      <w:r w:rsidRPr="00403F69">
        <w:rPr>
          <w:sz w:val="28"/>
          <w:szCs w:val="28"/>
        </w:rPr>
        <w:t>комиссию (п. 5 ст. 35 Кодекса).</w:t>
      </w:r>
    </w:p>
    <w:p w:rsidR="00367D39" w:rsidRPr="00403F69" w:rsidRDefault="00367D39" w:rsidP="00367D39">
      <w:pPr>
        <w:pStyle w:val="Style10"/>
        <w:numPr>
          <w:ilvl w:val="2"/>
          <w:numId w:val="6"/>
        </w:numPr>
        <w:tabs>
          <w:tab w:val="clear" w:pos="3576"/>
          <w:tab w:val="num" w:pos="0"/>
        </w:tabs>
        <w:spacing w:line="360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После представления подписных листов с подписями избирателей в избирательную комиссию, внесение в них каких-либо изменений не допускается (п. 1</w:t>
      </w:r>
      <w:r w:rsidRPr="00403F69">
        <w:rPr>
          <w:rStyle w:val="FontStyle17"/>
          <w:b w:val="0"/>
          <w:sz w:val="28"/>
          <w:szCs w:val="28"/>
          <w:vertAlign w:val="superscript"/>
        </w:rPr>
        <w:t>1</w:t>
      </w:r>
      <w:r w:rsidRPr="00403F69">
        <w:rPr>
          <w:rStyle w:val="FontStyle17"/>
          <w:b w:val="0"/>
          <w:sz w:val="28"/>
          <w:szCs w:val="28"/>
        </w:rPr>
        <w:t xml:space="preserve"> ст. 35 Кодекса).</w:t>
      </w:r>
    </w:p>
    <w:p w:rsidR="00367D39" w:rsidRPr="00403F69" w:rsidRDefault="00367D39" w:rsidP="00367D39">
      <w:pPr>
        <w:pStyle w:val="Style10"/>
        <w:numPr>
          <w:ilvl w:val="0"/>
          <w:numId w:val="12"/>
        </w:numPr>
        <w:spacing w:before="120" w:after="120" w:line="240" w:lineRule="auto"/>
        <w:ind w:left="601" w:hanging="544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sz w:val="28"/>
          <w:szCs w:val="28"/>
        </w:rPr>
        <w:t>Основания признания подписей недостоверными и (или) недействительными</w:t>
      </w:r>
    </w:p>
    <w:p w:rsidR="00367D39" w:rsidRPr="00403F69" w:rsidRDefault="00367D39" w:rsidP="00367D39">
      <w:pPr>
        <w:pStyle w:val="Oaeno14-15"/>
        <w:numPr>
          <w:ilvl w:val="1"/>
          <w:numId w:val="12"/>
        </w:numPr>
        <w:tabs>
          <w:tab w:val="clear" w:pos="1425"/>
          <w:tab w:val="num" w:pos="0"/>
        </w:tabs>
        <w:spacing w:after="0"/>
        <w:ind w:left="0" w:firstLine="709"/>
        <w:rPr>
          <w:szCs w:val="28"/>
        </w:rPr>
      </w:pPr>
      <w:r w:rsidRPr="00403F69">
        <w:rPr>
          <w:b/>
          <w:bCs/>
          <w:szCs w:val="28"/>
        </w:rPr>
        <w:t>Недостоверной признается подпись</w:t>
      </w:r>
      <w:r w:rsidRPr="00403F69">
        <w:rPr>
          <w:bCs/>
          <w:szCs w:val="28"/>
        </w:rPr>
        <w:t xml:space="preserve">, выполненная от имени одного лица другим лицом </w:t>
      </w:r>
      <w:r w:rsidRPr="00403F69">
        <w:rPr>
          <w:szCs w:val="28"/>
        </w:rPr>
        <w:t>на основании заключения эксперта, привлеченного к работе по проверке подписей избирателей (п. 8 ст. 35 Кодекса).</w:t>
      </w:r>
    </w:p>
    <w:p w:rsidR="00367D39" w:rsidRPr="00403F69" w:rsidRDefault="00367D39" w:rsidP="00367D39">
      <w:pPr>
        <w:pStyle w:val="Style10"/>
        <w:numPr>
          <w:ilvl w:val="1"/>
          <w:numId w:val="12"/>
        </w:numPr>
        <w:tabs>
          <w:tab w:val="clear" w:pos="1425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403F69">
        <w:rPr>
          <w:b/>
          <w:sz w:val="28"/>
          <w:szCs w:val="28"/>
        </w:rPr>
        <w:t xml:space="preserve">Подписи (подпись) признаются недействительными </w:t>
      </w:r>
      <w:r w:rsidRPr="00403F69">
        <w:rPr>
          <w:sz w:val="28"/>
          <w:szCs w:val="28"/>
        </w:rPr>
        <w:t>в следующих случаях.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num" w:pos="156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избирателей, собранные вне периода сбора подписей, в том числе до дня, следующего за днем уведомления комиссии о выдвижении кандидата, заверения списка кандидатов (</w:t>
      </w:r>
      <w:r>
        <w:rPr>
          <w:szCs w:val="28"/>
        </w:rPr>
        <w:t>п. 3 ст. </w:t>
      </w:r>
      <w:r w:rsidRPr="00403F69">
        <w:rPr>
          <w:szCs w:val="28"/>
        </w:rPr>
        <w:t xml:space="preserve">33, подп. «а» п. 9 ст. 35 Кодекса). 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szCs w:val="28"/>
        </w:rPr>
        <w:t xml:space="preserve">Проверяющим самостоятельно признается недействительной соответствующая подпись,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избирателем. </w:t>
      </w:r>
    </w:p>
    <w:p w:rsidR="00367D39" w:rsidRPr="00403F69" w:rsidRDefault="00367D39" w:rsidP="00367D39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лиц, не обладающих активным избирательным правом (подп. «б» п. 9 ст. 35 Кодекса).</w:t>
      </w:r>
    </w:p>
    <w:p w:rsidR="00367D39" w:rsidRPr="00403F69" w:rsidRDefault="00367D39" w:rsidP="00367D3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Активным избирательным правом обладают лица, которые достигнут на день голосования возраста 18 лет, место жительства которых расположено в пределах избирательного округа, в котором выдвинут кандидат (ст. 5, п. 12 ст. 33 Кодекса).</w:t>
      </w:r>
    </w:p>
    <w:p w:rsidR="00367D39" w:rsidRPr="00403F69" w:rsidRDefault="00367D39" w:rsidP="00367D3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lastRenderedPageBreak/>
        <w:t>Проверяющим самостоятельно признается недействительной соответствующая подпись, исходя из указанных в подписном листе сведений (года либо даты рождения, адреса места жительства).</w:t>
      </w:r>
    </w:p>
    <w:p w:rsidR="00367D39" w:rsidRPr="00403F69" w:rsidRDefault="00367D39" w:rsidP="00367D39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  <w:tab w:val="left" w:pos="1560"/>
          <w:tab w:val="num" w:pos="22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Подписи избирателей, указавших в подписном листе сведения, не соответствующие действительности (подп. «в» п. 9 ст. 35 Кодекса). </w:t>
      </w:r>
    </w:p>
    <w:p w:rsidR="00367D39" w:rsidRPr="00403F69" w:rsidRDefault="00367D39" w:rsidP="00367D39">
      <w:pPr>
        <w:pStyle w:val="ConsPlusNormal"/>
        <w:widowControl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пунктом 3 статьи 35 Кодекса.</w:t>
      </w:r>
    </w:p>
    <w:p w:rsidR="00367D39" w:rsidRPr="00403F69" w:rsidRDefault="00367D39" w:rsidP="00367D39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  <w:tab w:val="left" w:pos="1560"/>
          <w:tab w:val="num" w:pos="22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 без указания каких-либо из сведений, требуемых в соответствии с пунктом 7 статьи 33 Кодекса, и (или) без указания даты собственноручного внесения избирателем своей подписи в подписной лист (подп. «г» п.9 ст.35 Кодекса).</w:t>
      </w:r>
    </w:p>
    <w:p w:rsidR="00367D39" w:rsidRPr="00403F69" w:rsidRDefault="00367D39" w:rsidP="00367D3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 проверяющим самостоятельно (при достаточности данных в подписном листе для принятия такого решения) либо на основании ответа уполномоченного органа.</w:t>
      </w:r>
    </w:p>
    <w:p w:rsidR="00367D39" w:rsidRPr="00403F69" w:rsidRDefault="00367D39" w:rsidP="00367D39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  <w:tab w:val="left" w:pos="1701"/>
          <w:tab w:val="num" w:pos="22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избирателей, сведения о которых внесены в подписной лист нерукописным способом или карандашом (подп. «д» п. 9 ст. 35 Кодекса).</w:t>
      </w:r>
    </w:p>
    <w:p w:rsidR="00367D39" w:rsidRPr="00403F69" w:rsidRDefault="00367D39" w:rsidP="00367D39">
      <w:pPr>
        <w:pStyle w:val="ConsPlusNormal"/>
        <w:widowControl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подпись. В случае если данные внесены в подписной лист путем копирования рукописных записей с помощью технических средств, то подписи признаются недействительными при наличии заключения эксперта, привлеченного к проверке в соответствии с пунктом 3 статьи 35 Кодекса (далее - эксперт).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701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</w:t>
      </w:r>
      <w:r w:rsidRPr="00403F69">
        <w:rPr>
          <w:szCs w:val="28"/>
        </w:rPr>
        <w:lastRenderedPageBreak/>
        <w:t>проставлены избирателями не собственноручно (подп. «е» п. 9 ст. 35 Кодекса).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bCs/>
          <w:szCs w:val="28"/>
        </w:rPr>
        <w:t>В случае если исправления очевидны и специально не оговорены избирателем, проверяющим самостоятельно признается недействительной соответствующая подпись. Вместе с тем к определению наличия исправления в дате внесения подписи может быть привлечен эксперт, в этом случае подпись признается недействительной на основании его заключения.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szCs w:val="28"/>
        </w:rPr>
        <w:t>Подписи избирателей, даты внесения которых проставлены избирателями не собственноручно признаются недействительными на основании заключения эксперта.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43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 (подп. «ж» п. 9 ст. 35 Кодекса).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bCs/>
          <w:szCs w:val="28"/>
        </w:rPr>
        <w:t>Не могут считаться исправлениями помарки, не препятствующие однозначному толкованию сведений. Не могут служить основанием для признания подписи недействительной имеющиеся в сведениях об избирателе сокращения слов и дат, не препятствующие однозначному восприятию этих сведений (п</w:t>
      </w:r>
      <w:r w:rsidRPr="00587444">
        <w:rPr>
          <w:bCs/>
          <w:szCs w:val="28"/>
        </w:rPr>
        <w:t>. 5 ст. 38 Федерального закона).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bCs/>
          <w:szCs w:val="28"/>
        </w:rPr>
        <w:t>В случае если исправления очевидны, проверяющим самостоятельно признается недействительной соответствующая подпись.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43"/>
          <w:tab w:val="left" w:pos="1985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 либо если хотя бы одна из этих подписей недостоверна (выполнена не собственноручно) (подп. «з» п. 9 ст. 35 Кодекса).</w:t>
      </w:r>
    </w:p>
    <w:p w:rsidR="00367D39" w:rsidRPr="00403F69" w:rsidRDefault="00367D39" w:rsidP="00367D39">
      <w:pPr>
        <w:pStyle w:val="Oaeno14-15"/>
        <w:tabs>
          <w:tab w:val="left" w:pos="1843"/>
          <w:tab w:val="left" w:pos="1985"/>
        </w:tabs>
        <w:spacing w:after="0"/>
        <w:rPr>
          <w:bCs/>
          <w:szCs w:val="28"/>
        </w:rPr>
      </w:pPr>
      <w:r w:rsidRPr="00403F69">
        <w:rPr>
          <w:bCs/>
          <w:szCs w:val="28"/>
        </w:rPr>
        <w:t>Все подписи на соответствующем подписном листе признаются недействительными при отсутствии соответствующих подписей – проверяющим самостоятельно, при их недостоверности – на основании заключения эксперта.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43"/>
          <w:tab w:val="left" w:pos="1985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lastRenderedPageBreak/>
        <w:t>Подписи избирателей в случае, если в соответствующем подписном листе не указана или не внесена собственноручно хотя бы одна из дат заверения подписного листа (подп. «з» п. 9 ст. 35 Кодекса).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bCs/>
          <w:szCs w:val="28"/>
        </w:rPr>
        <w:t>Все подписи на соответствующем подписном листе признаются недействительными проверяющим самостоятельно или на основании заключения эксперта (в случае внесения даты несобственноручно).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избирателей, если подписной лист заверен лицом, осуществлявшим сбор подписей избирателя, не достигшим к моменту сбора подписей возраста 18 лет, и (или) указанное лицо признано судом недееспособным (подп. «з» п. 9 ст. 35 Кодекса). 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 </w:t>
      </w:r>
      <w:r w:rsidRPr="00403F69">
        <w:rPr>
          <w:szCs w:val="28"/>
        </w:rPr>
        <w:t>исходя из указанных в подписном листе сведений о лице, осуществлявшем сбор подписей (года либо даты рождения) либо на основании официального ответа уполномоченного органа.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случае, если в соответствующем подписном листе в сведениях о лице, осуществлявшем сбор подписей избирателей, и (или) в дате внесения подписи указанным лицом, кандидатом,  имеются исправления, специально не оговоренные соответственно лицом, осуществлявшим сбор по</w:t>
      </w:r>
      <w:r w:rsidR="00A97FA5">
        <w:rPr>
          <w:szCs w:val="28"/>
        </w:rPr>
        <w:t xml:space="preserve">дписей избирателей, кандидатом </w:t>
      </w:r>
      <w:r w:rsidRPr="00403F69">
        <w:rPr>
          <w:szCs w:val="28"/>
        </w:rPr>
        <w:t>(подп. «з» п. 9 ст. 35 Кодекса).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самостоятельно, в случае, если исправления очевидны и специально не оговорены </w:t>
      </w:r>
      <w:r w:rsidRPr="00403F69">
        <w:rPr>
          <w:szCs w:val="28"/>
        </w:rPr>
        <w:t>лицом, осуществлявшим сбор п</w:t>
      </w:r>
      <w:r w:rsidR="00A97FA5">
        <w:rPr>
          <w:szCs w:val="28"/>
        </w:rPr>
        <w:t>одписей избирателей, кандидатом</w:t>
      </w:r>
      <w:r w:rsidRPr="00403F69">
        <w:rPr>
          <w:bCs/>
          <w:szCs w:val="28"/>
        </w:rPr>
        <w:t xml:space="preserve">. Вместе с тем, к определению наличия исправления в дате внесения подписи </w:t>
      </w:r>
      <w:r w:rsidRPr="00403F69">
        <w:rPr>
          <w:szCs w:val="28"/>
        </w:rPr>
        <w:t xml:space="preserve">лицом, осуществлявшим сбор подписей избирателей, кандидатом, </w:t>
      </w:r>
      <w:r w:rsidRPr="00403F69">
        <w:rPr>
          <w:bCs/>
          <w:szCs w:val="28"/>
        </w:rPr>
        <w:t>может быть привлечен эксперт, в этом случае все подписи в подписном листе признаются недействительными на основании его заключения.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избирателей, если сведения о лице, осуществлявшем </w:t>
      </w:r>
      <w:r w:rsidRPr="00403F69">
        <w:rPr>
          <w:szCs w:val="28"/>
        </w:rPr>
        <w:lastRenderedPageBreak/>
        <w:t>сбор подписей избирателей, о кандидате, указаны в подписном листе не в полном объеме или не соответствуют действительности (подп. «з» п. 9 ст. </w:t>
      </w:r>
      <w:r w:rsidR="00C46AD1">
        <w:rPr>
          <w:szCs w:val="28"/>
        </w:rPr>
        <w:t>3</w:t>
      </w:r>
      <w:r w:rsidRPr="00403F69">
        <w:rPr>
          <w:szCs w:val="28"/>
        </w:rPr>
        <w:t xml:space="preserve">5 Кодекса). </w:t>
      </w:r>
    </w:p>
    <w:p w:rsidR="00367D39" w:rsidRPr="00403F69" w:rsidRDefault="00367D39" w:rsidP="00367D39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Все подписи признаются неде</w:t>
      </w:r>
      <w:r>
        <w:rPr>
          <w:rFonts w:ascii="Times New Roman" w:hAnsi="Times New Roman" w:cs="Times New Roman"/>
          <w:sz w:val="28"/>
          <w:szCs w:val="28"/>
        </w:rPr>
        <w:t xml:space="preserve">йствительными либо проверяющим </w:t>
      </w:r>
      <w:r w:rsidRPr="00403F69">
        <w:rPr>
          <w:rFonts w:ascii="Times New Roman" w:hAnsi="Times New Roman" w:cs="Times New Roman"/>
          <w:sz w:val="28"/>
          <w:szCs w:val="28"/>
        </w:rPr>
        <w:t>самостоятельно (при достаточности данных в подписном листе для принятия такого решения) либо на основании официального ответа уполномоченного органа.</w:t>
      </w:r>
    </w:p>
    <w:p w:rsidR="00367D39" w:rsidRPr="00403F69" w:rsidRDefault="00367D39" w:rsidP="00367D39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В случае, если сведения о лице, осуществлявшем сбор подписей, о кандидате не соответствуют действительности, 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избирателей, если в соответствующем подписном листе сведения о лице, осуществлявшем сбор подписей избирателей не внесены им собственноручно либо внесены нерукописным способом или карандашом (подп. «з» п. 9 ст. 35 Кодекса).</w:t>
      </w:r>
    </w:p>
    <w:p w:rsidR="00367D39" w:rsidRPr="00403F69" w:rsidRDefault="00367D39" w:rsidP="00367D39">
      <w:pPr>
        <w:pStyle w:val="Oaeno14-15"/>
        <w:spacing w:after="0"/>
        <w:rPr>
          <w:bCs/>
          <w:szCs w:val="28"/>
        </w:rPr>
      </w:pPr>
      <w:r w:rsidRPr="00403F69">
        <w:rPr>
          <w:bCs/>
          <w:szCs w:val="28"/>
        </w:rPr>
        <w:t>Все подписи в подписном листе признаются недействительными на основании заключения эксперта.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в подписном листе, форма которого не соответствует требованиям </w:t>
      </w:r>
      <w:hyperlink r:id="rId8" w:history="1">
        <w:r w:rsidRPr="00403F69">
          <w:rPr>
            <w:szCs w:val="28"/>
          </w:rPr>
          <w:t>приложени</w:t>
        </w:r>
        <w:r w:rsidR="00A97FA5">
          <w:rPr>
            <w:szCs w:val="28"/>
          </w:rPr>
          <w:t>я</w:t>
        </w:r>
      </w:hyperlink>
      <w:r w:rsidRPr="00403F69">
        <w:rPr>
          <w:szCs w:val="28"/>
        </w:rPr>
        <w:t xml:space="preserve"> </w:t>
      </w:r>
      <w:hyperlink r:id="rId9" w:history="1">
        <w:r w:rsidRPr="00403F69">
          <w:rPr>
            <w:szCs w:val="28"/>
          </w:rPr>
          <w:t>8</w:t>
        </w:r>
      </w:hyperlink>
      <w:r w:rsidRPr="00403F69">
        <w:rPr>
          <w:szCs w:val="28"/>
        </w:rPr>
        <w:t xml:space="preserve"> к Федеральному закону, и (или) в который не внесены сведения, предусмотренные </w:t>
      </w:r>
      <w:hyperlink r:id="rId10" w:history="1">
        <w:r w:rsidRPr="00403F69">
          <w:rPr>
            <w:szCs w:val="28"/>
          </w:rPr>
          <w:t>пунктом 9</w:t>
        </w:r>
      </w:hyperlink>
      <w:r w:rsidRPr="00403F69">
        <w:rPr>
          <w:szCs w:val="28"/>
        </w:rPr>
        <w:t xml:space="preserve"> </w:t>
      </w:r>
      <w:hyperlink r:id="rId11" w:history="1">
        <w:r w:rsidRPr="00403F69">
          <w:rPr>
            <w:szCs w:val="28"/>
          </w:rPr>
          <w:t>статьи 37</w:t>
        </w:r>
      </w:hyperlink>
      <w:r w:rsidRPr="00403F69">
        <w:rPr>
          <w:szCs w:val="28"/>
        </w:rPr>
        <w:t xml:space="preserve"> Федерального закона, </w:t>
      </w:r>
      <w:hyperlink r:id="rId12" w:history="1">
        <w:r w:rsidRPr="00403F69">
          <w:rPr>
            <w:szCs w:val="28"/>
          </w:rPr>
          <w:t>пунктом 4</w:t>
        </w:r>
      </w:hyperlink>
      <w:hyperlink r:id="rId13" w:history="1">
        <w:r w:rsidRPr="00403F69">
          <w:rPr>
            <w:szCs w:val="28"/>
          </w:rPr>
          <w:t xml:space="preserve"> статьи 33</w:t>
        </w:r>
      </w:hyperlink>
      <w:r w:rsidRPr="00403F69">
        <w:rPr>
          <w:szCs w:val="28"/>
        </w:rPr>
        <w:t xml:space="preserve"> Кодекса, и (или) который изготовлен с несоблюдением требований, предусмотренных </w:t>
      </w:r>
      <w:hyperlink r:id="rId14" w:history="1">
        <w:r w:rsidRPr="00403F69">
          <w:rPr>
            <w:szCs w:val="28"/>
          </w:rPr>
          <w:t>пунктом 5 статьи 37</w:t>
        </w:r>
      </w:hyperlink>
      <w:r w:rsidRPr="00403F69">
        <w:rPr>
          <w:szCs w:val="28"/>
        </w:rPr>
        <w:t xml:space="preserve"> Федерального закона, </w:t>
      </w:r>
      <w:hyperlink r:id="rId15" w:history="1">
        <w:r w:rsidRPr="00403F69">
          <w:rPr>
            <w:szCs w:val="28"/>
          </w:rPr>
          <w:t>пунктом 4 статьи 33</w:t>
        </w:r>
      </w:hyperlink>
      <w:r w:rsidRPr="00403F69">
        <w:rPr>
          <w:szCs w:val="28"/>
        </w:rPr>
        <w:t xml:space="preserve"> Кодекса (подп. «и» п. 9 ст. 35 Кодекса).</w:t>
      </w:r>
    </w:p>
    <w:p w:rsidR="00367D39" w:rsidRPr="00403F69" w:rsidRDefault="00367D39" w:rsidP="00367D3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признаются недействительными все подписи в подписном листе, изготовленном с нарушением установленной формы, в том числе требований о внесении сведений о кандидате.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Подпись избирателя, собранная </w:t>
      </w:r>
      <w:r w:rsidRPr="00403F69">
        <w:t xml:space="preserve">на рабочем месте, в процессе и в месте выдачи заработной платы, пенсии, пособия, стипендии, иных </w:t>
      </w:r>
      <w:r w:rsidRPr="00403F69">
        <w:lastRenderedPageBreak/>
        <w:t xml:space="preserve">социальных выплат, при оказании благотворительной помощи и в других местах, где сбор подписей запрещен, а также при участии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голоса, при принуждении избирателя в процессе сбора подписи и его вознаграждение за внесение подписи </w:t>
      </w:r>
      <w:r w:rsidRPr="00403F69">
        <w:rPr>
          <w:szCs w:val="28"/>
        </w:rPr>
        <w:t>(подп. «к» п. 9 ст. 35 Кодекса).</w:t>
      </w:r>
    </w:p>
    <w:p w:rsidR="00367D39" w:rsidRPr="00403F69" w:rsidRDefault="00367D39" w:rsidP="00367D39">
      <w:pPr>
        <w:pStyle w:val="Oaeno14-15"/>
        <w:tabs>
          <w:tab w:val="left" w:pos="0"/>
        </w:tabs>
        <w:spacing w:after="0"/>
        <w:rPr>
          <w:bCs/>
          <w:szCs w:val="28"/>
        </w:rPr>
      </w:pPr>
      <w:r w:rsidRPr="00403F69">
        <w:rPr>
          <w:bCs/>
          <w:szCs w:val="28"/>
        </w:rPr>
        <w:t>Соответствующая подпись признается проверяющим недействительной на основании официальных документов соответствующих органов.</w:t>
      </w:r>
    </w:p>
    <w:p w:rsidR="00367D39" w:rsidRPr="00403F69" w:rsidRDefault="00367D39" w:rsidP="00367D39">
      <w:pPr>
        <w:pStyle w:val="ConsPlusNormal"/>
        <w:widowControl/>
        <w:numPr>
          <w:ilvl w:val="2"/>
          <w:numId w:val="12"/>
        </w:numPr>
        <w:tabs>
          <w:tab w:val="clear" w:pos="1980"/>
          <w:tab w:val="num" w:pos="0"/>
          <w:tab w:val="num" w:pos="22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 (подп. «л» п. 9 ст. 35 Кодекса).</w:t>
      </w:r>
    </w:p>
    <w:p w:rsidR="00367D39" w:rsidRPr="00403F69" w:rsidRDefault="00367D39" w:rsidP="00367D39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на основании заключения эксперта.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>Подпись избирателя, которая внесена в подписной лист позднее заверения подписного листа лицом, осуществлявшим сбор подписей и</w:t>
      </w:r>
      <w:r w:rsidR="00A97FA5">
        <w:rPr>
          <w:szCs w:val="28"/>
        </w:rPr>
        <w:t xml:space="preserve">збирателей, и (или) кандидатом </w:t>
      </w:r>
      <w:r w:rsidRPr="00403F69">
        <w:rPr>
          <w:szCs w:val="28"/>
        </w:rPr>
        <w:t>(подп. «м» п.9 ст. 35 Кодекса).</w:t>
      </w:r>
    </w:p>
    <w:p w:rsidR="00367D39" w:rsidRPr="00403F69" w:rsidRDefault="00367D39" w:rsidP="00367D39">
      <w:pPr>
        <w:pStyle w:val="Oaeno14-15"/>
        <w:tabs>
          <w:tab w:val="left" w:pos="1800"/>
          <w:tab w:val="num" w:pos="2280"/>
        </w:tabs>
        <w:spacing w:after="0"/>
        <w:rPr>
          <w:bCs/>
          <w:szCs w:val="28"/>
        </w:rPr>
      </w:pPr>
      <w:r w:rsidRPr="00403F69">
        <w:rPr>
          <w:szCs w:val="28"/>
        </w:rPr>
        <w:t>Проверяющим самостоятельно признается недействительной соответствующая подпись.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 xml:space="preserve"> Все подписи избирателей в подписном листе, если заверительная запись лица, осуществлявшего сбор подписей избирателей, внесена позднее внесения </w:t>
      </w:r>
      <w:r w:rsidR="00A97FA5">
        <w:rPr>
          <w:szCs w:val="28"/>
        </w:rPr>
        <w:t xml:space="preserve">заверительной записи кандидата </w:t>
      </w:r>
      <w:r w:rsidRPr="00403F69">
        <w:rPr>
          <w:szCs w:val="28"/>
        </w:rPr>
        <w:t>(подпункт «н»  п. 9 ст. 35 Кодекса).</w:t>
      </w:r>
    </w:p>
    <w:p w:rsidR="00367D39" w:rsidRPr="00403F69" w:rsidRDefault="00367D39" w:rsidP="00367D39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403F69">
        <w:rPr>
          <w:bCs/>
          <w:szCs w:val="28"/>
        </w:rPr>
        <w:t xml:space="preserve">Проверяющим самостоятельно признаются недействительными все подписи избирателей в подписном листе. 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>При обнаружении в подписном листе заполненной строки (заполненных строк), не соответствующей (не соответствующих) Федеральному закону, Кодексу, не учитывается только подпись в данной строке (данных строках), за исключением случаев, предусмотренных подпунктами 4.2.8. - 4.2.14 и 4.2.18</w:t>
      </w:r>
      <w:r w:rsidRPr="00403F69">
        <w:rPr>
          <w:color w:val="FF0000"/>
          <w:szCs w:val="28"/>
        </w:rPr>
        <w:t xml:space="preserve"> </w:t>
      </w:r>
      <w:r w:rsidRPr="00403F69">
        <w:rPr>
          <w:szCs w:val="28"/>
        </w:rPr>
        <w:t>настоящего Порядка (п. 10 ст.35 Кодекса).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lastRenderedPageBreak/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списка кандидатов достоверной считается только одна подпись, а остальные подписи признаются недействительными (п. 7 ст. 35 Кодекса).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szCs w:val="28"/>
        </w:rPr>
        <w:t>Специально оговоренные избирателем или лицом,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подпунктами 4.2.8. - 4.2.14 и 4.2.18 настоящего Порядка (п. 11 ст.35 Кодекса).</w:t>
      </w:r>
    </w:p>
    <w:p w:rsidR="00367D39" w:rsidRPr="00403F69" w:rsidRDefault="00367D39" w:rsidP="00367D39">
      <w:pPr>
        <w:pStyle w:val="Oaeno14-15"/>
        <w:numPr>
          <w:ilvl w:val="2"/>
          <w:numId w:val="12"/>
        </w:numPr>
        <w:tabs>
          <w:tab w:val="clear" w:pos="1980"/>
          <w:tab w:val="num" w:pos="0"/>
          <w:tab w:val="left" w:pos="1800"/>
          <w:tab w:val="num" w:pos="2280"/>
        </w:tabs>
        <w:spacing w:after="0"/>
        <w:ind w:left="0" w:firstLine="709"/>
        <w:rPr>
          <w:bCs/>
          <w:szCs w:val="28"/>
        </w:rPr>
      </w:pPr>
      <w:r w:rsidRPr="00403F69">
        <w:rPr>
          <w:bCs/>
          <w:szCs w:val="28"/>
        </w:rPr>
        <w:t>Проверка подписных листов осуществляется в два этапа.</w:t>
      </w:r>
    </w:p>
    <w:p w:rsidR="00367D39" w:rsidRPr="00403F69" w:rsidRDefault="00367D39" w:rsidP="00367D39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403F69">
        <w:rPr>
          <w:bCs/>
          <w:szCs w:val="28"/>
        </w:rPr>
        <w:t>На первом этапе члены Рабочей группы проверяют соответствие формы подписного листа требованиям Федерального закона, Кодекса, наличие сведений об избирателях, лице, осуществлявшем сбор подписей избирателей, кандидате,</w:t>
      </w:r>
      <w:r w:rsidRPr="00403F69">
        <w:rPr>
          <w:szCs w:val="28"/>
        </w:rPr>
        <w:t xml:space="preserve"> </w:t>
      </w:r>
      <w:r w:rsidRPr="00403F69">
        <w:rPr>
          <w:bCs/>
          <w:szCs w:val="28"/>
        </w:rPr>
        <w:t>в том числе наличие дат заверения подписных листов указанными лицами.</w:t>
      </w:r>
    </w:p>
    <w:p w:rsidR="00367D39" w:rsidRPr="00403F69" w:rsidRDefault="00367D39" w:rsidP="00367D39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403F69">
        <w:rPr>
          <w:bCs/>
          <w:szCs w:val="28"/>
        </w:rPr>
        <w:t>Далее для установления достоверности содержащихся в подписных листах сведений, все под</w:t>
      </w:r>
      <w:r w:rsidR="00A97FA5">
        <w:rPr>
          <w:bCs/>
          <w:szCs w:val="28"/>
        </w:rPr>
        <w:t xml:space="preserve">писи представленные кандидатом </w:t>
      </w:r>
      <w:r w:rsidRPr="00403F69">
        <w:rPr>
          <w:bCs/>
          <w:szCs w:val="28"/>
        </w:rPr>
        <w:t xml:space="preserve">для регистрации подлежат проверке с использованием Регистра избирателей (участников референдума (далее – Регистр). </w:t>
      </w:r>
    </w:p>
    <w:p w:rsidR="00367D39" w:rsidRPr="00403F69" w:rsidRDefault="00367D39" w:rsidP="00367D39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403F69">
        <w:rPr>
          <w:bCs/>
          <w:szCs w:val="28"/>
        </w:rPr>
        <w:t>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Регистра.</w:t>
      </w:r>
    </w:p>
    <w:p w:rsidR="00367D39" w:rsidRPr="00403F69" w:rsidRDefault="00367D39" w:rsidP="00367D39">
      <w:pPr>
        <w:pStyle w:val="Oaeno14-15"/>
        <w:tabs>
          <w:tab w:val="left" w:pos="1800"/>
        </w:tabs>
        <w:spacing w:after="0"/>
        <w:rPr>
          <w:szCs w:val="28"/>
        </w:rPr>
      </w:pPr>
      <w:r w:rsidRPr="00403F69">
        <w:rPr>
          <w:szCs w:val="28"/>
        </w:rPr>
        <w:t xml:space="preserve">При проверке подписей избирателей в помещении, где размещен комплекс средств автоматизации Тверского регионального фрагмента ГАС «Выборы» (далее – КСА ГАС «Выборы) вправе присутствовать кандидат, </w:t>
      </w:r>
      <w:r w:rsidRPr="00403F69">
        <w:rPr>
          <w:bCs/>
          <w:szCs w:val="28"/>
        </w:rPr>
        <w:t xml:space="preserve">уполномоченный представитель избирательного объединения, </w:t>
      </w:r>
      <w:r w:rsidRPr="00403F69">
        <w:rPr>
          <w:szCs w:val="28"/>
        </w:rPr>
        <w:t>представившие данные подписи.</w:t>
      </w:r>
    </w:p>
    <w:p w:rsidR="00367D39" w:rsidRPr="006844EC" w:rsidRDefault="00367D39" w:rsidP="00367D39">
      <w:pPr>
        <w:pStyle w:val="a3"/>
        <w:spacing w:line="360" w:lineRule="auto"/>
        <w:ind w:firstLine="709"/>
        <w:rPr>
          <w:b w:val="0"/>
          <w:szCs w:val="28"/>
        </w:rPr>
      </w:pPr>
      <w:r w:rsidRPr="006844EC">
        <w:rPr>
          <w:b w:val="0"/>
          <w:szCs w:val="28"/>
        </w:rPr>
        <w:lastRenderedPageBreak/>
        <w:t>Системный администратор избирательной комиссии средствами специального программного обеспечения ГАС «Выборы» сравнивает персональные данные избирателей из подписного листа со сведениями со сведениями, содержащимися в Регистре. Результаты проверки представляются системным администратором в Рабочую группу, где они учитываются вместе с исходным запросом.</w:t>
      </w:r>
    </w:p>
    <w:p w:rsidR="00367D39" w:rsidRPr="00403F69" w:rsidRDefault="00367D39" w:rsidP="00367D39">
      <w:pPr>
        <w:pStyle w:val="Style20"/>
        <w:widowControl/>
        <w:spacing w:line="360" w:lineRule="auto"/>
        <w:ind w:firstLine="709"/>
        <w:rPr>
          <w:sz w:val="28"/>
          <w:szCs w:val="20"/>
        </w:rPr>
      </w:pPr>
      <w:r w:rsidRPr="00403F69">
        <w:rPr>
          <w:sz w:val="28"/>
          <w:szCs w:val="20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территориальный орган, осуществляющий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 направляется запрос, подписанный председателем комиссии, в целях получения официальной справки о действительности данных, содержащихся в подписном листе. Запрос направляется по форме, указанной в приложении к Протоколу № 1 от 27 декабря 2010 года к Соглашению о взаимодействии Центральной избирательной комиссии Российской Федерации и </w:t>
      </w:r>
      <w:r w:rsidR="006844EC" w:rsidRPr="006844EC">
        <w:rPr>
          <w:sz w:val="28"/>
          <w:szCs w:val="28"/>
        </w:rPr>
        <w:t>Министерства внутренних дел Российской Федерации от 2 сентября 2016 года № 08/14295-2016/1/8913</w:t>
      </w:r>
      <w:r w:rsidR="006844EC" w:rsidRPr="008E5260">
        <w:rPr>
          <w:b/>
          <w:szCs w:val="28"/>
        </w:rPr>
        <w:t xml:space="preserve"> </w:t>
      </w:r>
      <w:r w:rsidRPr="00403F69">
        <w:rPr>
          <w:sz w:val="28"/>
          <w:szCs w:val="20"/>
        </w:rPr>
        <w:t xml:space="preserve">(форма запроса приведена в приложении №10 к настоящему Порядку). </w:t>
      </w:r>
    </w:p>
    <w:p w:rsidR="00367D39" w:rsidRPr="00403F69" w:rsidRDefault="00367D39" w:rsidP="00367D39">
      <w:pPr>
        <w:pStyle w:val="Style20"/>
        <w:widowControl/>
        <w:spacing w:line="360" w:lineRule="auto"/>
        <w:ind w:firstLine="709"/>
        <w:rPr>
          <w:sz w:val="28"/>
          <w:szCs w:val="20"/>
        </w:rPr>
      </w:pPr>
      <w:r w:rsidRPr="00403F69">
        <w:rPr>
          <w:sz w:val="28"/>
          <w:szCs w:val="20"/>
        </w:rPr>
        <w:t>Запросы направляются нарочным. Передача на проверку оригиналов подписных листов или их копий не допускается.</w:t>
      </w:r>
    </w:p>
    <w:p w:rsidR="00367D39" w:rsidRPr="00403F69" w:rsidRDefault="00367D39" w:rsidP="00367D39">
      <w:pPr>
        <w:pStyle w:val="Oaeno14-15"/>
        <w:tabs>
          <w:tab w:val="left" w:pos="1800"/>
        </w:tabs>
        <w:spacing w:after="0"/>
        <w:rPr>
          <w:bCs/>
          <w:szCs w:val="28"/>
        </w:rPr>
      </w:pPr>
      <w:r w:rsidRPr="00403F69">
        <w:t>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(или) недействительности подписи.</w:t>
      </w:r>
    </w:p>
    <w:p w:rsidR="00367D39" w:rsidRPr="00403F69" w:rsidRDefault="00367D39" w:rsidP="00367D39">
      <w:pPr>
        <w:pStyle w:val="Style10"/>
        <w:numPr>
          <w:ilvl w:val="0"/>
          <w:numId w:val="12"/>
        </w:numPr>
        <w:tabs>
          <w:tab w:val="clear" w:pos="602"/>
          <w:tab w:val="num" w:pos="57"/>
        </w:tabs>
        <w:spacing w:before="120" w:line="360" w:lineRule="auto"/>
        <w:ind w:left="601" w:hanging="544"/>
        <w:rPr>
          <w:sz w:val="28"/>
          <w:szCs w:val="28"/>
        </w:rPr>
      </w:pPr>
      <w:r w:rsidRPr="00403F69">
        <w:rPr>
          <w:rStyle w:val="FontStyle19"/>
          <w:sz w:val="28"/>
          <w:szCs w:val="28"/>
        </w:rPr>
        <w:t>Оформление результатов проверки подписных листов</w:t>
      </w:r>
      <w:r w:rsidRPr="00403F69">
        <w:rPr>
          <w:sz w:val="28"/>
          <w:szCs w:val="28"/>
        </w:rPr>
        <w:t xml:space="preserve"> </w:t>
      </w:r>
    </w:p>
    <w:p w:rsidR="00367D39" w:rsidRPr="00403F69" w:rsidRDefault="00367D39" w:rsidP="00367D39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Результаты проверки подписных листов вносятся в ведомости проверки подписных листов</w:t>
      </w:r>
      <w:r w:rsidRPr="00403F69">
        <w:rPr>
          <w:sz w:val="28"/>
          <w:szCs w:val="28"/>
        </w:rPr>
        <w:t xml:space="preserve"> с подписями избирателей, собранных в поддержку вы</w:t>
      </w:r>
      <w:r w:rsidR="00A97FA5">
        <w:rPr>
          <w:sz w:val="28"/>
          <w:szCs w:val="28"/>
        </w:rPr>
        <w:t xml:space="preserve">движения кандидата </w:t>
      </w:r>
      <w:r w:rsidRPr="00403F69">
        <w:rPr>
          <w:sz w:val="28"/>
          <w:szCs w:val="28"/>
        </w:rPr>
        <w:t xml:space="preserve">(далее – ведомость проверки подписных </w:t>
      </w:r>
      <w:r w:rsidRPr="00403F69">
        <w:rPr>
          <w:sz w:val="28"/>
          <w:szCs w:val="28"/>
        </w:rPr>
        <w:lastRenderedPageBreak/>
        <w:t>листов)</w:t>
      </w:r>
      <w:r w:rsidRPr="00403F69">
        <w:rPr>
          <w:rStyle w:val="FontStyle21"/>
          <w:sz w:val="28"/>
          <w:szCs w:val="28"/>
        </w:rPr>
        <w:t>, в которых указываются основания (причины) признания подписей избирателей недостоверными и (или) недействительными с указанием статей Кодекса и номеров папки, подписного листа и строки в подписном листе, в которых содержится каждая из таких подписей (п. 15 ст. 35 Кодекса). Форм</w:t>
      </w:r>
      <w:r w:rsidRPr="00403F69">
        <w:rPr>
          <w:rStyle w:val="FontStyle21"/>
          <w:color w:val="000000"/>
          <w:sz w:val="28"/>
          <w:szCs w:val="28"/>
        </w:rPr>
        <w:t xml:space="preserve">а </w:t>
      </w:r>
      <w:r w:rsidRPr="00403F69">
        <w:rPr>
          <w:rStyle w:val="FontStyle21"/>
          <w:sz w:val="28"/>
          <w:szCs w:val="28"/>
        </w:rPr>
        <w:t>ведомости проверки подписных листов приведена в приложении №6 к настоящему Порядку.</w:t>
      </w:r>
    </w:p>
    <w:p w:rsidR="00367D39" w:rsidRPr="00403F69" w:rsidRDefault="00367D39" w:rsidP="00367D39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Для удобства заполнения ведомости проверки подписных листов используется Перечень оснований (причин) признания подписей недостоверными, недействительными (приложение №5 к настоящему Порядку).</w:t>
      </w:r>
    </w:p>
    <w:p w:rsidR="00367D39" w:rsidRPr="00403F69" w:rsidRDefault="00367D39" w:rsidP="00367D39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 случае признания недействительной подписи избирателя по нескольким основаниям, в ведомости проверки подписных листов </w:t>
      </w:r>
      <w:r w:rsidRPr="00403F69">
        <w:rPr>
          <w:bCs/>
          <w:sz w:val="28"/>
          <w:szCs w:val="28"/>
        </w:rPr>
        <w:t>могут быть указаны все основания. Однако при определении общего количества недостоверных и (или) недействительных подписей эта подпись учитывается только один раз.</w:t>
      </w:r>
    </w:p>
    <w:p w:rsidR="00367D39" w:rsidRPr="00403F69" w:rsidRDefault="00367D39" w:rsidP="00367D39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Ведомость проверки подписных листов составляется на каждую проверяемую папку. Ведомость проверки подписных листов может быть составлена на одном или нескольких листах. Листы ведомости нумеруются.</w:t>
      </w:r>
    </w:p>
    <w:p w:rsidR="00367D39" w:rsidRPr="00403F69" w:rsidRDefault="006844EC" w:rsidP="00367D39">
      <w:pPr>
        <w:pStyle w:val="Style10"/>
        <w:numPr>
          <w:ilvl w:val="1"/>
          <w:numId w:val="12"/>
        </w:numPr>
        <w:tabs>
          <w:tab w:val="clear" w:pos="1425"/>
          <w:tab w:val="num" w:pos="0"/>
        </w:tabs>
        <w:spacing w:line="36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Каждый</w:t>
      </w:r>
      <w:r w:rsidR="00367D39" w:rsidRPr="00403F6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лист</w:t>
      </w:r>
      <w:r w:rsidR="00367D39" w:rsidRPr="00403F69">
        <w:rPr>
          <w:rStyle w:val="FontStyle21"/>
          <w:sz w:val="28"/>
          <w:szCs w:val="28"/>
        </w:rPr>
        <w:t xml:space="preserve"> ведомости проверки подписных листов в обязательном порядке подписывается членом Рабочей группы, проводившим проверку подписных листов.</w:t>
      </w:r>
    </w:p>
    <w:p w:rsidR="00367D39" w:rsidRPr="00403F69" w:rsidRDefault="00367D39" w:rsidP="00367D39">
      <w:pPr>
        <w:pStyle w:val="Style10"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Заключение эксперта о признании подписи (подписей) недостоверной или недействительной выполняется в виде отдельного документа (справки). Указанный документ (справка) должен содержать все необходимые реквизиты (дату, номер, подпись, фамилию, имя, отчество кандидата, подписные листы которого исследовались, а также указание на номера папок, подписных листов, строк в подписном листе). В этом случае выводы, содержащиеся в документе (справке) переносятся в ведомость проверки подписных листов проверяющим, а данный документ (справка) прилагается к ведомости проверки.</w:t>
      </w:r>
    </w:p>
    <w:p w:rsidR="00367D39" w:rsidRPr="00403F69" w:rsidRDefault="00367D39" w:rsidP="00367D39">
      <w:pPr>
        <w:pStyle w:val="Style10"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lastRenderedPageBreak/>
        <w:t>В случае если избирательная комиссия направляла запрос в уполномоченный орган</w:t>
      </w:r>
      <w:r w:rsidRPr="00403F69">
        <w:rPr>
          <w:sz w:val="28"/>
          <w:szCs w:val="20"/>
        </w:rPr>
        <w:t xml:space="preserve"> </w:t>
      </w:r>
      <w:r w:rsidRPr="00403F69">
        <w:rPr>
          <w:rStyle w:val="FontStyle21"/>
          <w:sz w:val="28"/>
          <w:szCs w:val="28"/>
        </w:rPr>
        <w:t>для проверки соответствия действительности указанных в подписном листе сведений,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проверки.</w:t>
      </w:r>
    </w:p>
    <w:p w:rsidR="00367D39" w:rsidRPr="00403F69" w:rsidRDefault="00367D39" w:rsidP="00367D39">
      <w:pPr>
        <w:pStyle w:val="Style10"/>
        <w:numPr>
          <w:ilvl w:val="0"/>
          <w:numId w:val="19"/>
        </w:numPr>
        <w:spacing w:before="120" w:after="120" w:line="360" w:lineRule="auto"/>
        <w:ind w:left="357" w:hanging="357"/>
        <w:rPr>
          <w:rStyle w:val="FontStyle21"/>
          <w:b/>
          <w:sz w:val="28"/>
          <w:szCs w:val="28"/>
        </w:rPr>
      </w:pPr>
      <w:r w:rsidRPr="00403F69">
        <w:rPr>
          <w:rStyle w:val="FontStyle21"/>
          <w:b/>
          <w:sz w:val="28"/>
          <w:szCs w:val="28"/>
        </w:rPr>
        <w:t>Оформление итогов проверки подписных листов</w:t>
      </w:r>
    </w:p>
    <w:p w:rsidR="00367D39" w:rsidRPr="00403F69" w:rsidRDefault="00367D39" w:rsidP="00367D39">
      <w:pPr>
        <w:pStyle w:val="Style10"/>
        <w:numPr>
          <w:ilvl w:val="1"/>
          <w:numId w:val="19"/>
        </w:numPr>
        <w:tabs>
          <w:tab w:val="clear" w:pos="792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Составление итогового протокола проверки подписных листов.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По окончании проверки подписных листов, </w:t>
      </w:r>
      <w:r w:rsidR="006844EC" w:rsidRPr="006844EC">
        <w:rPr>
          <w:sz w:val="28"/>
          <w:szCs w:val="28"/>
        </w:rPr>
        <w:t>по результатам</w:t>
      </w:r>
      <w:r w:rsidR="006844EC" w:rsidRPr="006844EC">
        <w:rPr>
          <w:b/>
          <w:sz w:val="28"/>
          <w:szCs w:val="28"/>
        </w:rPr>
        <w:t xml:space="preserve"> </w:t>
      </w:r>
      <w:r w:rsidRPr="00403F69">
        <w:rPr>
          <w:sz w:val="28"/>
          <w:szCs w:val="28"/>
        </w:rPr>
        <w:t>обобщения информации, содержащейся в ведомостях проверки подписн</w:t>
      </w:r>
      <w:r w:rsidR="006844EC">
        <w:rPr>
          <w:sz w:val="28"/>
          <w:szCs w:val="28"/>
        </w:rPr>
        <w:t xml:space="preserve">ых листов по каждому кандидату, </w:t>
      </w:r>
      <w:r w:rsidRPr="00403F69">
        <w:rPr>
          <w:sz w:val="28"/>
          <w:szCs w:val="28"/>
        </w:rPr>
        <w:t>составляется итоговый протокол</w:t>
      </w:r>
      <w:r w:rsidR="006844EC" w:rsidRPr="006844EC">
        <w:rPr>
          <w:b/>
          <w:szCs w:val="28"/>
        </w:rPr>
        <w:t xml:space="preserve"> </w:t>
      </w:r>
      <w:r w:rsidR="006844EC" w:rsidRPr="006844EC">
        <w:rPr>
          <w:sz w:val="28"/>
          <w:szCs w:val="28"/>
        </w:rPr>
        <w:t>проверки подписных листов</w:t>
      </w:r>
      <w:r w:rsidR="006844EC">
        <w:rPr>
          <w:sz w:val="28"/>
          <w:szCs w:val="28"/>
        </w:rPr>
        <w:t xml:space="preserve"> </w:t>
      </w:r>
      <w:r w:rsidR="006844EC" w:rsidRPr="006844EC">
        <w:rPr>
          <w:sz w:val="28"/>
          <w:szCs w:val="28"/>
        </w:rPr>
        <w:t>(</w:t>
      </w:r>
      <w:r w:rsidR="006844EC" w:rsidRPr="006844EC">
        <w:rPr>
          <w:color w:val="000000"/>
          <w:sz w:val="28"/>
          <w:szCs w:val="28"/>
        </w:rPr>
        <w:t>форма итогового протокола дана в приложении № 7 к настоящему Порядку)</w:t>
      </w:r>
      <w:r w:rsidRPr="006844EC">
        <w:rPr>
          <w:sz w:val="28"/>
          <w:szCs w:val="28"/>
        </w:rPr>
        <w:t>,</w:t>
      </w:r>
      <w:r w:rsidRPr="00403F69">
        <w:rPr>
          <w:sz w:val="28"/>
          <w:szCs w:val="28"/>
        </w:rPr>
        <w:t xml:space="preserve"> в котором указывается количество заявленных, количество представленных и количество проверенных подписей избирателей, а также количество подписей признанных недостоверными и (или) недействительными, с указанием оснований признания их таковыми  (п. 15 ст. 35 Кодекса). </w:t>
      </w:r>
    </w:p>
    <w:p w:rsidR="00367D39" w:rsidRPr="00403F69" w:rsidRDefault="00367D39" w:rsidP="00367D39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Итоговый протокол подписывается руководителем Рабочей группы – членом избирательной комиссии с правом решающего голоса. </w:t>
      </w:r>
      <w:r w:rsidR="006844EC" w:rsidRPr="006844EC">
        <w:rPr>
          <w:sz w:val="28"/>
          <w:szCs w:val="28"/>
        </w:rPr>
        <w:t xml:space="preserve">В итоговом протоколе указывается дата и время его подписания, а также дата и время получения его копии кандидатом, уполномоченным представителем избирательного объединения. </w:t>
      </w:r>
      <w:r w:rsidRPr="006844EC">
        <w:rPr>
          <w:sz w:val="28"/>
          <w:szCs w:val="28"/>
        </w:rPr>
        <w:t>П</w:t>
      </w:r>
      <w:r w:rsidRPr="00403F69">
        <w:rPr>
          <w:sz w:val="28"/>
          <w:szCs w:val="28"/>
        </w:rPr>
        <w:t xml:space="preserve">ротокол прилагается к решению избирательной комиссии. 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 случае если на момент оформления итогового протокола отсутствует официальный ответ на запрос, направленный избирательной комиссией </w:t>
      </w:r>
      <w:r w:rsidRPr="00403F69">
        <w:rPr>
          <w:rStyle w:val="FontStyle21"/>
          <w:sz w:val="28"/>
          <w:szCs w:val="28"/>
        </w:rPr>
        <w:t>в уполномоченный орган</w:t>
      </w:r>
      <w:r w:rsidRPr="00403F69">
        <w:rPr>
          <w:sz w:val="28"/>
          <w:szCs w:val="20"/>
        </w:rPr>
        <w:t xml:space="preserve"> </w:t>
      </w:r>
      <w:r w:rsidRPr="00403F69">
        <w:rPr>
          <w:rStyle w:val="FontStyle21"/>
          <w:sz w:val="28"/>
          <w:szCs w:val="28"/>
        </w:rPr>
        <w:t xml:space="preserve">о проверке соответствия действительности указанных в подписном листе сведений, член Рабочей группы обязательно делает об этом в итоговом протоколе следующую запись: «___»_____ 201_ года исх.№__ в адрес____________ направлен запрос о проверке достоверности сведений по ____ подписям избирателей. По состоянию на «___»____ 201_ года ____ час.___ мин. ответ отсутствует. </w:t>
      </w:r>
      <w:r w:rsidRPr="00403F69">
        <w:rPr>
          <w:rStyle w:val="FontStyle21"/>
          <w:sz w:val="28"/>
          <w:szCs w:val="28"/>
        </w:rPr>
        <w:lastRenderedPageBreak/>
        <w:t>Копия запроса прилагается».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Копия итогового протокола передается ка</w:t>
      </w:r>
      <w:r w:rsidR="00A97FA5">
        <w:rPr>
          <w:sz w:val="28"/>
          <w:szCs w:val="28"/>
        </w:rPr>
        <w:t xml:space="preserve">ндидату </w:t>
      </w:r>
      <w:r w:rsidRPr="00403F69">
        <w:rPr>
          <w:sz w:val="28"/>
          <w:szCs w:val="28"/>
        </w:rPr>
        <w:t xml:space="preserve">не позднее чем за двое суток до заседания избирательной комиссии, на котором должен рассматриваться </w:t>
      </w:r>
      <w:r w:rsidR="00DB3898">
        <w:rPr>
          <w:sz w:val="28"/>
          <w:szCs w:val="28"/>
        </w:rPr>
        <w:t xml:space="preserve">вопрос о регистрации кандидата, </w:t>
      </w:r>
      <w:r w:rsidRPr="00403F69">
        <w:rPr>
          <w:sz w:val="28"/>
          <w:szCs w:val="28"/>
        </w:rPr>
        <w:t>одновременно с уведомлением (форма уведо</w:t>
      </w:r>
      <w:r w:rsidR="00DB3898">
        <w:rPr>
          <w:sz w:val="28"/>
          <w:szCs w:val="28"/>
        </w:rPr>
        <w:t xml:space="preserve">мления кандидата </w:t>
      </w:r>
      <w:r w:rsidRPr="00403F69">
        <w:rPr>
          <w:sz w:val="28"/>
          <w:szCs w:val="28"/>
        </w:rPr>
        <w:t>приведена в приложении №8 к настоящему Порядку) о дате и времени заседания избирательной комиссии по вопросу регистрации либо отказе в регистрации (п. 15 ст. 35 Кодекса). Копия итогового протокола заверяется руководителем Рабочей группы (форма заверительной надписи дана в приложении №9 к настоящему Порядку).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 </w:t>
      </w:r>
      <w:r w:rsidR="00DB3898">
        <w:rPr>
          <w:sz w:val="28"/>
          <w:szCs w:val="28"/>
        </w:rPr>
        <w:t xml:space="preserve">кандидат </w:t>
      </w:r>
      <w:r w:rsidRPr="00403F69">
        <w:rPr>
          <w:sz w:val="28"/>
          <w:szCs w:val="28"/>
        </w:rPr>
        <w:t xml:space="preserve"> </w:t>
      </w:r>
      <w:r w:rsidRPr="00DB3898">
        <w:rPr>
          <w:sz w:val="28"/>
          <w:szCs w:val="28"/>
        </w:rPr>
        <w:t>вправе</w:t>
      </w:r>
      <w:r w:rsidRPr="00403F69">
        <w:rPr>
          <w:sz w:val="28"/>
          <w:szCs w:val="28"/>
        </w:rPr>
        <w:t xml:space="preserve">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(форма заверительной надписи дана в приложении №9 к настоящему Порядку), в которой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 (п. 15 ст. 35 Кодекса).</w:t>
      </w:r>
    </w:p>
    <w:p w:rsidR="00367D39" w:rsidRPr="00403F69" w:rsidRDefault="00367D39" w:rsidP="00367D39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 таким документам относятся официальные ответы на запросы, а также заключение экспертов (если они составлялись в виде отдельного документа (справки).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Повторная проверка подписных листов после принятия избирательной комиссией решения о регистрации либо об отказе в регистрации кандидата, списка кандидатов может быть осуществлена только судом или избирательной комиссией в соответствии с </w:t>
      </w:r>
      <w:hyperlink r:id="rId16" w:history="1">
        <w:r w:rsidRPr="00403F69">
          <w:rPr>
            <w:sz w:val="28"/>
            <w:szCs w:val="28"/>
          </w:rPr>
          <w:t>пунктом 6 статьи 76</w:t>
        </w:r>
      </w:hyperlink>
      <w:r w:rsidRPr="00403F69">
        <w:rPr>
          <w:sz w:val="28"/>
          <w:szCs w:val="28"/>
        </w:rPr>
        <w:t xml:space="preserve"> Федерального закона, </w:t>
      </w:r>
      <w:hyperlink w:anchor="Par3080" w:history="1">
        <w:r w:rsidRPr="00403F69">
          <w:rPr>
            <w:sz w:val="28"/>
            <w:szCs w:val="28"/>
          </w:rPr>
          <w:t>пунктом 6 статьи 72</w:t>
        </w:r>
      </w:hyperlink>
      <w:r w:rsidRPr="00403F69">
        <w:rPr>
          <w:sz w:val="28"/>
          <w:szCs w:val="28"/>
        </w:rPr>
        <w:t xml:space="preserve"> Кодекса и только в пределах </w:t>
      </w:r>
      <w:r w:rsidRPr="00403F69">
        <w:rPr>
          <w:sz w:val="28"/>
          <w:szCs w:val="28"/>
        </w:rPr>
        <w:lastRenderedPageBreak/>
        <w:t>подписей, подлежавших проверке (п. 15 ст. 35 Кодекса).</w:t>
      </w:r>
    </w:p>
    <w:p w:rsidR="00367D39" w:rsidRPr="00403F69" w:rsidRDefault="00367D39" w:rsidP="00367D39">
      <w:pPr>
        <w:pStyle w:val="Style10"/>
        <w:numPr>
          <w:ilvl w:val="1"/>
          <w:numId w:val="19"/>
        </w:numPr>
        <w:tabs>
          <w:tab w:val="clear" w:pos="792"/>
          <w:tab w:val="num" w:pos="0"/>
        </w:tabs>
        <w:spacing w:after="60" w:line="240" w:lineRule="auto"/>
        <w:ind w:left="0" w:firstLine="709"/>
        <w:jc w:val="both"/>
        <w:rPr>
          <w:sz w:val="28"/>
          <w:szCs w:val="28"/>
        </w:rPr>
      </w:pPr>
      <w:r w:rsidRPr="00403F69">
        <w:rPr>
          <w:b/>
          <w:sz w:val="28"/>
          <w:szCs w:val="28"/>
        </w:rPr>
        <w:t>Подготовка документов для рассмотрения на заседании избирательной комиссии</w:t>
      </w:r>
      <w:r w:rsidRPr="00403F69">
        <w:rPr>
          <w:sz w:val="28"/>
          <w:szCs w:val="28"/>
        </w:rPr>
        <w:t>.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Составленный Рабочей группой итоговый протокол проверки подписных листов представляется избирательной комиссии для принятия решения (п. 15 ст. 35 Кодекса).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В решении избирательной комиссии указываются содержащиеся в итоговом протоколе данные о количе</w:t>
      </w:r>
      <w:r w:rsidR="00DB3898">
        <w:rPr>
          <w:sz w:val="28"/>
          <w:szCs w:val="28"/>
        </w:rPr>
        <w:t xml:space="preserve">стве представленных кандидатом </w:t>
      </w:r>
      <w:r w:rsidRPr="00403F69">
        <w:rPr>
          <w:sz w:val="28"/>
          <w:szCs w:val="28"/>
        </w:rPr>
        <w:t>количество проверенных, признанных недостоверными и (или) недействительными подписей избирателей.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Итоговый протокол проверки подписных листов прилагается к постановлению избирательной комиссии о регистрации кандидата, либо об </w:t>
      </w:r>
      <w:r w:rsidR="00DB3898">
        <w:rPr>
          <w:sz w:val="28"/>
          <w:szCs w:val="28"/>
        </w:rPr>
        <w:t xml:space="preserve">отказе в регистрации кандидата </w:t>
      </w:r>
      <w:r w:rsidRPr="00403F69">
        <w:rPr>
          <w:sz w:val="28"/>
          <w:szCs w:val="28"/>
        </w:rPr>
        <w:t>(п. 15 ст. 35 Кодекса).</w:t>
      </w:r>
    </w:p>
    <w:p w:rsidR="00367D39" w:rsidRPr="00403F69" w:rsidRDefault="00367D39" w:rsidP="00367D39">
      <w:pPr>
        <w:pStyle w:val="Style10"/>
        <w:numPr>
          <w:ilvl w:val="2"/>
          <w:numId w:val="19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 В случае поступления в избирательную комиссию до момента принятия решения о регистрации кандидата, либо об </w:t>
      </w:r>
      <w:r w:rsidR="00DB3898">
        <w:rPr>
          <w:sz w:val="28"/>
          <w:szCs w:val="28"/>
        </w:rPr>
        <w:t xml:space="preserve">отказе в регистрации кандидата </w:t>
      </w:r>
      <w:r w:rsidRPr="00403F69">
        <w:rPr>
          <w:sz w:val="28"/>
          <w:szCs w:val="28"/>
        </w:rPr>
        <w:t xml:space="preserve">официального ответа уполномоченного органа на запрос </w:t>
      </w:r>
      <w:r w:rsidRPr="00403F69"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</w:t>
      </w:r>
      <w:r w:rsidRPr="00403F69">
        <w:rPr>
          <w:sz w:val="28"/>
          <w:szCs w:val="28"/>
        </w:rPr>
        <w:t>, избирательная комиссия при принятии указанного решения учитывает представленные данные проверки.</w:t>
      </w:r>
    </w:p>
    <w:p w:rsidR="00367D39" w:rsidRPr="00403F69" w:rsidRDefault="00367D39" w:rsidP="00367D39">
      <w:pPr>
        <w:pStyle w:val="Style10"/>
        <w:spacing w:line="360" w:lineRule="auto"/>
        <w:ind w:left="709"/>
        <w:jc w:val="both"/>
        <w:rPr>
          <w:sz w:val="16"/>
          <w:szCs w:val="16"/>
        </w:rPr>
      </w:pPr>
    </w:p>
    <w:p w:rsidR="00367D39" w:rsidRPr="00403F69" w:rsidRDefault="00367D39" w:rsidP="00367D39">
      <w:pPr>
        <w:numPr>
          <w:ilvl w:val="0"/>
          <w:numId w:val="19"/>
        </w:numPr>
        <w:spacing w:line="312" w:lineRule="auto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Хранение подписных листов и иных документов</w:t>
      </w:r>
    </w:p>
    <w:p w:rsidR="00367D39" w:rsidRPr="00403F69" w:rsidRDefault="00367D39" w:rsidP="00367D39">
      <w:pPr>
        <w:numPr>
          <w:ilvl w:val="1"/>
          <w:numId w:val="21"/>
        </w:numPr>
        <w:tabs>
          <w:tab w:val="clear" w:pos="1440"/>
          <w:tab w:val="num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После завершения проверки подписные листы, ведомости проверки подписных листов, письменные заключения экспертов, официальные справки, а также протоколы об итогах сбора подписей, итоговые протоколы проверки подписных листов убираются в сейф либо иное специально приспособленное для хранения документов место.</w:t>
      </w:r>
    </w:p>
    <w:p w:rsidR="00367D39" w:rsidRPr="00403F69" w:rsidRDefault="00367D39" w:rsidP="00367D39">
      <w:pPr>
        <w:spacing w:line="312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Хранение указанных документов обеспечивается председателем избирательной комиссии.</w:t>
      </w:r>
    </w:p>
    <w:p w:rsidR="00367D39" w:rsidRPr="00403F69" w:rsidRDefault="00367D39" w:rsidP="00367D39">
      <w:pPr>
        <w:spacing w:line="312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367D39" w:rsidRPr="00403F69" w:rsidRDefault="00367D39" w:rsidP="00367D39">
      <w:pPr>
        <w:numPr>
          <w:ilvl w:val="1"/>
          <w:numId w:val="21"/>
        </w:numPr>
        <w:tabs>
          <w:tab w:val="clear" w:pos="1440"/>
          <w:tab w:val="num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Указанные документы (за исключением итогового протокола проверки подписных листов) подлежат хранению в избирательной комиссии </w:t>
      </w:r>
      <w:r w:rsidRPr="00403F69">
        <w:rPr>
          <w:sz w:val="28"/>
          <w:szCs w:val="28"/>
        </w:rPr>
        <w:lastRenderedPageBreak/>
        <w:t>в течение одного года со дня официального опубликования результатов выборов (п. 8 ст. 66 Кодекса). По истечении установленных сроков хранения документы уничтожаются по акту в установленном порядке.</w:t>
      </w:r>
    </w:p>
    <w:p w:rsidR="00367D39" w:rsidRPr="00403F69" w:rsidRDefault="00367D39" w:rsidP="00367D39">
      <w:pPr>
        <w:numPr>
          <w:ilvl w:val="1"/>
          <w:numId w:val="21"/>
        </w:numPr>
        <w:tabs>
          <w:tab w:val="clear" w:pos="1440"/>
          <w:tab w:val="num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Ответственность за сохранность документов возлагается на председателя (заместителя председателя, секретаря) избирательной комиссии до передачи документации в архив.</w:t>
      </w:r>
    </w:p>
    <w:p w:rsidR="00367D39" w:rsidRPr="00403F69" w:rsidRDefault="00367D39" w:rsidP="00367D39">
      <w:pPr>
        <w:ind w:firstLine="709"/>
        <w:jc w:val="both"/>
        <w:rPr>
          <w:highlight w:val="yellow"/>
        </w:rPr>
      </w:pPr>
      <w:r w:rsidRPr="00403F69">
        <w:br w:type="page"/>
      </w: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367D39" w:rsidRPr="00403F69" w:rsidTr="00C93DC8">
        <w:trPr>
          <w:jc w:val="right"/>
        </w:trPr>
        <w:tc>
          <w:tcPr>
            <w:tcW w:w="5683" w:type="dxa"/>
          </w:tcPr>
          <w:p w:rsidR="00367D39" w:rsidRPr="00403F69" w:rsidRDefault="00367D39" w:rsidP="00C93DC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367D39" w:rsidRPr="00403F69" w:rsidTr="00C93DC8">
        <w:trPr>
          <w:trHeight w:val="1083"/>
          <w:jc w:val="right"/>
        </w:trPr>
        <w:tc>
          <w:tcPr>
            <w:tcW w:w="5683" w:type="dxa"/>
          </w:tcPr>
          <w:p w:rsidR="00DB3898" w:rsidRPr="00DB3898" w:rsidRDefault="00367D39" w:rsidP="00DB38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 w:rsidR="00DB3898">
              <w:rPr>
                <w:rFonts w:ascii="Times New Roman" w:hAnsi="Times New Roman"/>
                <w:sz w:val="24"/>
                <w:szCs w:val="28"/>
              </w:rPr>
              <w:t>Поряд</w:t>
            </w:r>
            <w:r w:rsidR="00DB3898"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="00DB3898"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367D39" w:rsidRPr="00403F69" w:rsidRDefault="00DB3898" w:rsidP="00DB389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367D39" w:rsidRPr="00403F69" w:rsidRDefault="00367D39" w:rsidP="00367D39"/>
    <w:tbl>
      <w:tblPr>
        <w:tblW w:w="9588" w:type="dxa"/>
        <w:tblLayout w:type="fixed"/>
        <w:tblLook w:val="0000"/>
      </w:tblPr>
      <w:tblGrid>
        <w:gridCol w:w="3828"/>
        <w:gridCol w:w="720"/>
        <w:gridCol w:w="5040"/>
      </w:tblGrid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</w:tcPr>
          <w:p w:rsidR="00367D39" w:rsidRDefault="00367D39" w:rsidP="00C93DC8">
            <w:pPr>
              <w:jc w:val="center"/>
              <w:rPr>
                <w:sz w:val="28"/>
                <w:szCs w:val="28"/>
              </w:rPr>
            </w:pPr>
          </w:p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 в депутаты</w:t>
            </w: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(номер и (или) наименование избирательного округа)</w:t>
            </w: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center"/>
            </w:pP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367D39" w:rsidRPr="00403F69" w:rsidRDefault="00367D39" w:rsidP="00367D39">
      <w:pPr>
        <w:spacing w:before="240"/>
        <w:jc w:val="center"/>
        <w:rPr>
          <w:b/>
        </w:rPr>
      </w:pPr>
    </w:p>
    <w:p w:rsidR="00367D39" w:rsidRPr="00403F69" w:rsidRDefault="00367D39" w:rsidP="00367D39">
      <w:pPr>
        <w:spacing w:before="240"/>
        <w:jc w:val="center"/>
        <w:rPr>
          <w:b/>
        </w:rPr>
      </w:pPr>
      <w:r w:rsidRPr="00403F69">
        <w:rPr>
          <w:b/>
        </w:rPr>
        <w:t>ИЗВЕЩЕНИЕ</w:t>
      </w:r>
      <w:r w:rsidRPr="00403F69">
        <w:rPr>
          <w:rStyle w:val="ab"/>
          <w:b/>
        </w:rPr>
        <w:footnoteReference w:id="1"/>
      </w:r>
    </w:p>
    <w:p w:rsidR="00367D39" w:rsidRPr="00403F69" w:rsidRDefault="00367D39" w:rsidP="00367D39">
      <w:pPr>
        <w:spacing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 проведении проверки подписных листов</w:t>
      </w:r>
    </w:p>
    <w:p w:rsidR="00367D39" w:rsidRPr="00403F69" w:rsidRDefault="00DB3898" w:rsidP="00DB3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="00367D39" w:rsidRPr="00403F69">
        <w:rPr>
          <w:sz w:val="28"/>
          <w:szCs w:val="28"/>
        </w:rPr>
        <w:t>сообщает, что  «__» ______ 201___ года в «__» часов «__» минут по адресу:</w:t>
      </w:r>
      <w:r w:rsidR="00367D39" w:rsidRPr="00403F69">
        <w:t xml:space="preserve"> ______________________________________________ (</w:t>
      </w:r>
      <w:r w:rsidR="00367D39" w:rsidRPr="00403F69">
        <w:rPr>
          <w:sz w:val="28"/>
          <w:szCs w:val="28"/>
        </w:rPr>
        <w:t>телефон</w:t>
      </w:r>
      <w:r w:rsidR="00367D39" w:rsidRPr="00403F69">
        <w:t xml:space="preserve"> ___) </w:t>
      </w:r>
      <w:r w:rsidR="00367D39" w:rsidRPr="00403F69">
        <w:rPr>
          <w:sz w:val="28"/>
          <w:szCs w:val="28"/>
        </w:rPr>
        <w:t>состоится проведение проверки подписных листов с подписями избирателей, собранными в Вашу поддержку</w:t>
      </w:r>
      <w:r>
        <w:rPr>
          <w:sz w:val="28"/>
          <w:szCs w:val="28"/>
        </w:rPr>
        <w:t>.</w:t>
      </w:r>
    </w:p>
    <w:p w:rsidR="00367D39" w:rsidRPr="00403F69" w:rsidRDefault="00367D39" w:rsidP="00367D39">
      <w:pPr>
        <w:spacing w:line="312" w:lineRule="auto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 _____ либо сообщить по телефону ______________ о Вашем представительстве, указав фамилию, имя, отчество.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</w:pPr>
            <w:r w:rsidRPr="00403F69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right"/>
              <w:rPr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  <w:r w:rsidRPr="00403F69">
              <w:t>«_____» ______ 201___ года</w:t>
            </w:r>
          </w:p>
        </w:tc>
      </w:tr>
    </w:tbl>
    <w:p w:rsidR="00367D39" w:rsidRPr="00403F69" w:rsidRDefault="00367D39" w:rsidP="00367D3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Извещение о проведении проверки подписных листов получил</w:t>
      </w:r>
    </w:p>
    <w:tbl>
      <w:tblPr>
        <w:tblW w:w="15865" w:type="dxa"/>
        <w:tblLook w:val="01E0"/>
      </w:tblPr>
      <w:tblGrid>
        <w:gridCol w:w="4026"/>
        <w:gridCol w:w="278"/>
        <w:gridCol w:w="1800"/>
        <w:gridCol w:w="240"/>
        <w:gridCol w:w="3240"/>
        <w:gridCol w:w="598"/>
        <w:gridCol w:w="5683"/>
      </w:tblGrid>
      <w:tr w:rsidR="00367D39" w:rsidRPr="00403F69" w:rsidTr="00DB3898">
        <w:trPr>
          <w:gridAfter w:val="2"/>
          <w:wAfter w:w="6281" w:type="dxa"/>
        </w:trPr>
        <w:tc>
          <w:tcPr>
            <w:tcW w:w="4026" w:type="dxa"/>
            <w:vAlign w:val="bottom"/>
          </w:tcPr>
          <w:p w:rsidR="00367D39" w:rsidRPr="00403F69" w:rsidRDefault="00367D39" w:rsidP="00DB389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right"/>
              <w:rPr>
                <w:sz w:val="28"/>
                <w:szCs w:val="28"/>
              </w:rPr>
            </w:pPr>
          </w:p>
        </w:tc>
      </w:tr>
      <w:tr w:rsidR="00367D39" w:rsidRPr="00403F69" w:rsidTr="00DB3898">
        <w:trPr>
          <w:gridAfter w:val="2"/>
          <w:wAfter w:w="6281" w:type="dxa"/>
        </w:trPr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67D39" w:rsidRPr="00403F69" w:rsidTr="00DB3898">
        <w:trPr>
          <w:gridAfter w:val="2"/>
          <w:wAfter w:w="6281" w:type="dxa"/>
        </w:trPr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  <w:r w:rsidRPr="00403F69">
              <w:t>«_____» ______ 201___ года</w:t>
            </w:r>
          </w:p>
        </w:tc>
      </w:tr>
      <w:tr w:rsidR="00367D39" w:rsidRPr="00403F69" w:rsidTr="00DB3898">
        <w:trPr>
          <w:gridAfter w:val="2"/>
          <w:wAfter w:w="6281" w:type="dxa"/>
        </w:trPr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spacing w:before="120"/>
              <w:jc w:val="center"/>
              <w:rPr>
                <w:i/>
              </w:rPr>
            </w:pPr>
            <w:r w:rsidRPr="00403F69">
              <w:t>_______ час.___минут</w:t>
            </w:r>
          </w:p>
        </w:tc>
      </w:tr>
      <w:tr w:rsidR="00367D39" w:rsidRPr="00403F69" w:rsidTr="00DB3898">
        <w:trPr>
          <w:gridAfter w:val="2"/>
          <w:wAfter w:w="6281" w:type="dxa"/>
        </w:trPr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jc w:val="center"/>
              <w:rPr>
                <w:sz w:val="10"/>
                <w:szCs w:val="10"/>
              </w:rPr>
            </w:pPr>
          </w:p>
        </w:tc>
      </w:tr>
      <w:tr w:rsidR="00DB3898" w:rsidRPr="00403F69" w:rsidTr="00DB3898">
        <w:tblPrEx>
          <w:jc w:val="right"/>
          <w:tblLook w:val="04A0"/>
        </w:tblPrEx>
        <w:trPr>
          <w:gridBefore w:val="6"/>
          <w:wBefore w:w="10182" w:type="dxa"/>
          <w:jc w:val="right"/>
        </w:trPr>
        <w:tc>
          <w:tcPr>
            <w:tcW w:w="5683" w:type="dxa"/>
          </w:tcPr>
          <w:p w:rsidR="00DB3898" w:rsidRDefault="00DB3898" w:rsidP="00C46AD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  <w:p w:rsidR="00DB3898" w:rsidRDefault="00DB3898" w:rsidP="00C46AD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  <w:p w:rsidR="00DB3898" w:rsidRPr="00403F69" w:rsidRDefault="00DB3898" w:rsidP="00C46AD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DB3898" w:rsidRPr="00403F69" w:rsidTr="00DB3898">
        <w:tblPrEx>
          <w:jc w:val="right"/>
          <w:tblLook w:val="04A0"/>
        </w:tblPrEx>
        <w:trPr>
          <w:gridBefore w:val="6"/>
          <w:wBefore w:w="10182" w:type="dxa"/>
          <w:trHeight w:val="1083"/>
          <w:jc w:val="right"/>
        </w:trPr>
        <w:tc>
          <w:tcPr>
            <w:tcW w:w="5683" w:type="dxa"/>
          </w:tcPr>
          <w:p w:rsidR="00DB3898" w:rsidRPr="00DB3898" w:rsidRDefault="00DB3898" w:rsidP="00C46A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lastRenderedPageBreak/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DB3898" w:rsidRPr="00403F69" w:rsidRDefault="00DB3898" w:rsidP="00C46AD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367D39" w:rsidRPr="00403F69" w:rsidRDefault="00367D39" w:rsidP="00367D39"/>
    <w:p w:rsidR="00367D39" w:rsidRPr="00403F69" w:rsidRDefault="00367D39" w:rsidP="00367D39">
      <w:pPr>
        <w:jc w:val="right"/>
      </w:pPr>
    </w:p>
    <w:p w:rsidR="00367D39" w:rsidRPr="00403F69" w:rsidRDefault="00367D39" w:rsidP="00367D39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Содержание</w:t>
      </w:r>
    </w:p>
    <w:p w:rsidR="00367D39" w:rsidRPr="00403F69" w:rsidRDefault="00367D39" w:rsidP="00367D39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телефоно</w:t>
      </w:r>
      <w:r w:rsidR="00DB3898">
        <w:rPr>
          <w:b/>
          <w:sz w:val="28"/>
          <w:szCs w:val="28"/>
        </w:rPr>
        <w:t xml:space="preserve">граммы об извещении кандидатов </w:t>
      </w:r>
      <w:r w:rsidRPr="00403F69">
        <w:rPr>
          <w:b/>
          <w:sz w:val="28"/>
          <w:szCs w:val="28"/>
        </w:rPr>
        <w:t>о проведении проверки подписных листов</w:t>
      </w:r>
    </w:p>
    <w:p w:rsidR="00367D39" w:rsidRPr="00403F69" w:rsidRDefault="00DB3898" w:rsidP="00367D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403F69">
        <w:rPr>
          <w:sz w:val="28"/>
          <w:szCs w:val="28"/>
        </w:rPr>
        <w:t xml:space="preserve">сообщает, </w:t>
      </w:r>
      <w:r w:rsidR="00367D39" w:rsidRPr="00403F69">
        <w:rPr>
          <w:sz w:val="28"/>
          <w:szCs w:val="28"/>
        </w:rPr>
        <w:t xml:space="preserve"> что  «__» ______ 201___ года в «_____» часов «________» минут по адресу:</w:t>
      </w:r>
      <w:r w:rsidR="00367D39" w:rsidRPr="00403F69">
        <w:t xml:space="preserve"> ___________________________________________________________ (</w:t>
      </w:r>
      <w:r w:rsidR="00367D39" w:rsidRPr="00403F69">
        <w:rPr>
          <w:sz w:val="28"/>
          <w:szCs w:val="28"/>
        </w:rPr>
        <w:t>телефон</w:t>
      </w:r>
      <w:r w:rsidR="00367D39" w:rsidRPr="00403F69">
        <w:t xml:space="preserve"> ___) </w:t>
      </w:r>
      <w:r w:rsidR="00367D39" w:rsidRPr="00403F69">
        <w:rPr>
          <w:sz w:val="28"/>
          <w:szCs w:val="28"/>
        </w:rPr>
        <w:t>запланировано проведение проверки подписных листов с подписями избирателей в поддержку выдвижения кандидата _______________________</w:t>
      </w:r>
    </w:p>
    <w:p w:rsidR="00367D39" w:rsidRPr="00403F69" w:rsidRDefault="00367D39" w:rsidP="00367D39">
      <w:pPr>
        <w:spacing w:line="360" w:lineRule="auto"/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                                                           (инициалы, фамилия кандидата)</w:t>
      </w:r>
    </w:p>
    <w:p w:rsidR="00367D39" w:rsidRPr="00403F69" w:rsidRDefault="00367D39" w:rsidP="00367D39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на выборах ________________________________________________________</w:t>
      </w:r>
    </w:p>
    <w:p w:rsidR="00367D39" w:rsidRPr="00403F69" w:rsidRDefault="00367D39" w:rsidP="00367D39">
      <w:pPr>
        <w:spacing w:line="360" w:lineRule="auto"/>
        <w:jc w:val="center"/>
        <w:rPr>
          <w:i/>
        </w:rPr>
      </w:pPr>
      <w:r w:rsidRPr="00403F69">
        <w:rPr>
          <w:i/>
        </w:rPr>
        <w:t>(наименование выборов)</w:t>
      </w:r>
    </w:p>
    <w:p w:rsidR="00367D39" w:rsidRPr="00403F69" w:rsidRDefault="00367D39" w:rsidP="00367D3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Вы имеете право присутствовать при осуществлении названной процедуры.</w:t>
      </w:r>
    </w:p>
    <w:p w:rsidR="00367D39" w:rsidRPr="00403F69" w:rsidRDefault="00367D39" w:rsidP="00367D39">
      <w:pPr>
        <w:spacing w:line="360" w:lineRule="auto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 _____ о Вашем представительстве, указав фамилию, имя, отчество.</w:t>
      </w:r>
    </w:p>
    <w:p w:rsidR="00367D39" w:rsidRPr="00403F69" w:rsidRDefault="00367D39" w:rsidP="00367D3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Телефонограмму передал: (должность лица передавшего телефонограмму, фамилия, имя, отчество).</w:t>
      </w:r>
    </w:p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>
      <w:pPr>
        <w:sectPr w:rsidR="00367D39" w:rsidRPr="00403F69" w:rsidSect="00C93DC8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012FA2" w:rsidRPr="00403F69" w:rsidTr="00C46AD1">
        <w:trPr>
          <w:jc w:val="right"/>
        </w:trPr>
        <w:tc>
          <w:tcPr>
            <w:tcW w:w="5683" w:type="dxa"/>
          </w:tcPr>
          <w:p w:rsidR="00012FA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012FA2" w:rsidRPr="00403F69" w:rsidTr="00C46AD1">
        <w:trPr>
          <w:trHeight w:val="1083"/>
          <w:jc w:val="right"/>
        </w:trPr>
        <w:tc>
          <w:tcPr>
            <w:tcW w:w="5683" w:type="dxa"/>
          </w:tcPr>
          <w:p w:rsidR="00012FA2" w:rsidRPr="00DB3898" w:rsidRDefault="00012FA2" w:rsidP="00C46A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012FA2" w:rsidRPr="00403F69" w:rsidRDefault="00012FA2" w:rsidP="00C46AD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367D39" w:rsidRPr="00403F69" w:rsidRDefault="00367D39" w:rsidP="00367D39"/>
    <w:p w:rsidR="00367D39" w:rsidRPr="00403F69" w:rsidRDefault="00367D39" w:rsidP="00367D39">
      <w:pPr>
        <w:spacing w:before="24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ЖУРНАЛ</w:t>
      </w:r>
    </w:p>
    <w:p w:rsidR="00367D39" w:rsidRPr="00403F69" w:rsidRDefault="00367D39" w:rsidP="00367D39">
      <w:pPr>
        <w:spacing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пер</w:t>
      </w:r>
      <w:r w:rsidR="007C4C22">
        <w:rPr>
          <w:b/>
          <w:sz w:val="28"/>
          <w:szCs w:val="28"/>
        </w:rPr>
        <w:t xml:space="preserve">едачи телефонограмм кандидатам </w:t>
      </w:r>
      <w:r w:rsidRPr="00403F69">
        <w:rPr>
          <w:b/>
          <w:sz w:val="28"/>
          <w:szCs w:val="28"/>
        </w:rPr>
        <w:t xml:space="preserve">о проведении проверки подписных листов 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232"/>
        <w:gridCol w:w="1080"/>
        <w:gridCol w:w="1740"/>
        <w:gridCol w:w="3240"/>
        <w:gridCol w:w="2864"/>
        <w:gridCol w:w="2212"/>
      </w:tblGrid>
      <w:tr w:rsidR="00367D39" w:rsidRPr="00403F69" w:rsidTr="00C93DC8"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№ п\п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</w:t>
            </w:r>
          </w:p>
          <w:p w:rsidR="00367D39" w:rsidRPr="00403F69" w:rsidRDefault="00367D39" w:rsidP="007C4C22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кандидата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Телефонограмма</w:t>
            </w:r>
          </w:p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передана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лица, которому передана телефонограмма с указанием статуса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 xml:space="preserve">Инициалы, фамилия, должность лица, передавшего телефонограмму 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 передавшего телефонограмму</w:t>
            </w:r>
          </w:p>
        </w:tc>
      </w:tr>
      <w:tr w:rsidR="00367D39" w:rsidRPr="00403F69" w:rsidTr="00C93DC8"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b/>
              </w:rPr>
            </w:pPr>
          </w:p>
        </w:tc>
        <w:tc>
          <w:tcPr>
            <w:tcW w:w="323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b/>
              </w:rPr>
            </w:pPr>
            <w:r w:rsidRPr="00403F69">
              <w:rPr>
                <w:sz w:val="28"/>
                <w:szCs w:val="28"/>
              </w:rPr>
              <w:t>дата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Время</w:t>
            </w:r>
          </w:p>
          <w:p w:rsidR="00367D39" w:rsidRPr="00403F69" w:rsidRDefault="00367D39" w:rsidP="00C93DC8">
            <w:pPr>
              <w:jc w:val="center"/>
              <w:rPr>
                <w:b/>
              </w:rPr>
            </w:pPr>
            <w:r w:rsidRPr="00403F69">
              <w:rPr>
                <w:sz w:val="28"/>
                <w:szCs w:val="28"/>
              </w:rPr>
              <w:t>(час., мин.)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b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b/>
              </w:rPr>
            </w:pPr>
          </w:p>
        </w:tc>
      </w:tr>
      <w:tr w:rsidR="00367D39" w:rsidRPr="00403F69" w:rsidTr="00C93DC8">
        <w:tc>
          <w:tcPr>
            <w:tcW w:w="656" w:type="dxa"/>
            <w:tcBorders>
              <w:top w:val="single" w:sz="8" w:space="0" w:color="auto"/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56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56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56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56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56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D39" w:rsidRPr="00403F69" w:rsidRDefault="00367D39" w:rsidP="00367D39"/>
    <w:p w:rsidR="00367D39" w:rsidRPr="00403F69" w:rsidRDefault="00367D39" w:rsidP="00367D39">
      <w:r w:rsidRPr="00403F69">
        <w:br w:type="page"/>
      </w:r>
    </w:p>
    <w:tbl>
      <w:tblPr>
        <w:tblpPr w:leftFromText="180" w:rightFromText="180" w:horzAnchor="margin" w:tblpXSpec="right" w:tblpY="-600"/>
        <w:tblW w:w="5683" w:type="dxa"/>
        <w:tblLook w:val="04A0"/>
      </w:tblPr>
      <w:tblGrid>
        <w:gridCol w:w="5683"/>
      </w:tblGrid>
      <w:tr w:rsidR="007C4C22" w:rsidRPr="00403F69" w:rsidTr="007C4C22">
        <w:tc>
          <w:tcPr>
            <w:tcW w:w="5683" w:type="dxa"/>
          </w:tcPr>
          <w:p w:rsidR="007C4C22" w:rsidRPr="00403F69" w:rsidRDefault="007C4C22" w:rsidP="007C4C2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7C4C22" w:rsidRPr="00403F69" w:rsidTr="007C4C22">
        <w:trPr>
          <w:trHeight w:val="1083"/>
        </w:trPr>
        <w:tc>
          <w:tcPr>
            <w:tcW w:w="5683" w:type="dxa"/>
          </w:tcPr>
          <w:p w:rsidR="007C4C22" w:rsidRPr="00DB3898" w:rsidRDefault="007C4C22" w:rsidP="007C4C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7C4C22" w:rsidRPr="00403F69" w:rsidRDefault="007C4C22" w:rsidP="007C4C2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7C4C22" w:rsidRDefault="007C4C22" w:rsidP="00367D39">
      <w:pPr>
        <w:spacing w:before="60"/>
        <w:jc w:val="center"/>
        <w:rPr>
          <w:b/>
          <w:sz w:val="28"/>
          <w:szCs w:val="28"/>
        </w:rPr>
      </w:pPr>
    </w:p>
    <w:p w:rsidR="007C4C22" w:rsidRDefault="007C4C22" w:rsidP="00367D39">
      <w:pPr>
        <w:spacing w:before="60"/>
        <w:jc w:val="center"/>
        <w:rPr>
          <w:b/>
          <w:sz w:val="28"/>
          <w:szCs w:val="28"/>
        </w:rPr>
      </w:pPr>
    </w:p>
    <w:p w:rsidR="007C4C22" w:rsidRDefault="007C4C22" w:rsidP="00367D39">
      <w:pPr>
        <w:spacing w:before="60"/>
        <w:jc w:val="center"/>
        <w:rPr>
          <w:b/>
          <w:sz w:val="28"/>
          <w:szCs w:val="28"/>
        </w:rPr>
      </w:pPr>
    </w:p>
    <w:p w:rsidR="007C4C22" w:rsidRDefault="007C4C22" w:rsidP="00367D39">
      <w:pPr>
        <w:spacing w:before="60"/>
        <w:jc w:val="center"/>
        <w:rPr>
          <w:b/>
          <w:sz w:val="28"/>
          <w:szCs w:val="28"/>
        </w:rPr>
      </w:pPr>
    </w:p>
    <w:p w:rsidR="007C4C22" w:rsidRDefault="007C4C22" w:rsidP="00367D39">
      <w:pPr>
        <w:spacing w:before="60"/>
        <w:jc w:val="center"/>
        <w:rPr>
          <w:b/>
          <w:sz w:val="28"/>
          <w:szCs w:val="28"/>
        </w:rPr>
      </w:pPr>
    </w:p>
    <w:p w:rsidR="007C4C22" w:rsidRDefault="007C4C22" w:rsidP="00367D39">
      <w:pPr>
        <w:spacing w:before="60"/>
        <w:jc w:val="center"/>
        <w:rPr>
          <w:b/>
          <w:sz w:val="28"/>
          <w:szCs w:val="28"/>
        </w:rPr>
      </w:pPr>
    </w:p>
    <w:p w:rsidR="00367D39" w:rsidRPr="00403F69" w:rsidRDefault="00367D39" w:rsidP="00367D39">
      <w:pPr>
        <w:spacing w:before="6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ЖУРНАЛ</w:t>
      </w:r>
    </w:p>
    <w:p w:rsidR="00367D39" w:rsidRPr="00403F69" w:rsidRDefault="00367D39" w:rsidP="00367D39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учета присутствия представителей кандидата, избирательного объединения при проведении проверки подписных листов</w:t>
      </w:r>
    </w:p>
    <w:p w:rsidR="00367D39" w:rsidRPr="00403F69" w:rsidRDefault="00367D39" w:rsidP="00367D39"/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375"/>
        <w:gridCol w:w="2456"/>
        <w:gridCol w:w="2456"/>
        <w:gridCol w:w="1917"/>
        <w:gridCol w:w="3116"/>
        <w:gridCol w:w="2318"/>
      </w:tblGrid>
      <w:tr w:rsidR="00367D39" w:rsidRPr="00403F69" w:rsidTr="00C93DC8">
        <w:trPr>
          <w:trHeight w:val="1492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№ п\п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кандидата/</w:t>
            </w:r>
          </w:p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Наименование избирательного объединения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фамилии присутствовавших представителей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Статус</w:t>
            </w:r>
          </w:p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присутствовавших представителей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Дата и время присутствия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лица, производившего запись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</w:t>
            </w:r>
          </w:p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производившего запись</w:t>
            </w:r>
          </w:p>
        </w:tc>
      </w:tr>
      <w:tr w:rsidR="00367D39" w:rsidRPr="00403F69" w:rsidTr="00C93DC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67D39" w:rsidRPr="00403F69" w:rsidTr="00C93DC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</w:tcPr>
          <w:p w:rsidR="00367D39" w:rsidRPr="00403F69" w:rsidRDefault="00367D39" w:rsidP="00C93DC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D39" w:rsidRPr="00403F69" w:rsidRDefault="00367D39" w:rsidP="00367D39"/>
    <w:p w:rsidR="00367D39" w:rsidRPr="00403F69" w:rsidRDefault="00367D39" w:rsidP="00367D39">
      <w:pPr>
        <w:sectPr w:rsidR="00367D39" w:rsidRPr="00403F69" w:rsidSect="00C93DC8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67D39" w:rsidRDefault="00367D39" w:rsidP="00367D39">
      <w:pPr>
        <w:jc w:val="both"/>
      </w:pPr>
    </w:p>
    <w:tbl>
      <w:tblPr>
        <w:tblpPr w:leftFromText="180" w:rightFromText="180" w:horzAnchor="margin" w:tblpXSpec="right" w:tblpY="-600"/>
        <w:tblW w:w="5683" w:type="dxa"/>
        <w:tblLook w:val="04A0"/>
      </w:tblPr>
      <w:tblGrid>
        <w:gridCol w:w="5683"/>
      </w:tblGrid>
      <w:tr w:rsidR="007C4C22" w:rsidRPr="00403F69" w:rsidTr="00C46AD1">
        <w:tc>
          <w:tcPr>
            <w:tcW w:w="5683" w:type="dxa"/>
          </w:tcPr>
          <w:p w:rsidR="007C4C2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7C4C22" w:rsidRPr="00403F69" w:rsidTr="00C46AD1">
        <w:trPr>
          <w:trHeight w:val="1083"/>
        </w:trPr>
        <w:tc>
          <w:tcPr>
            <w:tcW w:w="5683" w:type="dxa"/>
          </w:tcPr>
          <w:p w:rsidR="007C4C22" w:rsidRPr="00DB3898" w:rsidRDefault="007C4C22" w:rsidP="00C46A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7C4C2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7C4C22" w:rsidRDefault="007C4C22" w:rsidP="00367D39">
      <w:pPr>
        <w:jc w:val="both"/>
      </w:pPr>
    </w:p>
    <w:p w:rsidR="007C4C22" w:rsidRDefault="007C4C22" w:rsidP="00367D39">
      <w:pPr>
        <w:jc w:val="both"/>
      </w:pPr>
    </w:p>
    <w:p w:rsidR="007C4C22" w:rsidRPr="00403F69" w:rsidRDefault="007C4C22" w:rsidP="00367D39">
      <w:pPr>
        <w:jc w:val="both"/>
      </w:pPr>
    </w:p>
    <w:p w:rsidR="007C4C22" w:rsidRDefault="007C4C22" w:rsidP="00367D39">
      <w:pPr>
        <w:spacing w:before="120"/>
        <w:jc w:val="center"/>
        <w:rPr>
          <w:b/>
          <w:bCs/>
          <w:sz w:val="28"/>
          <w:szCs w:val="28"/>
        </w:rPr>
      </w:pPr>
    </w:p>
    <w:p w:rsidR="007C4C22" w:rsidRDefault="007C4C22" w:rsidP="00367D39">
      <w:pPr>
        <w:spacing w:before="120"/>
        <w:jc w:val="center"/>
        <w:rPr>
          <w:b/>
          <w:bCs/>
          <w:sz w:val="28"/>
          <w:szCs w:val="28"/>
        </w:rPr>
      </w:pPr>
    </w:p>
    <w:p w:rsidR="007C4C22" w:rsidRDefault="007C4C22" w:rsidP="00367D39">
      <w:pPr>
        <w:spacing w:before="120"/>
        <w:jc w:val="center"/>
        <w:rPr>
          <w:b/>
          <w:bCs/>
          <w:sz w:val="28"/>
          <w:szCs w:val="28"/>
        </w:rPr>
      </w:pPr>
    </w:p>
    <w:p w:rsidR="00367D39" w:rsidRPr="00403F69" w:rsidRDefault="00367D39" w:rsidP="00367D39">
      <w:pPr>
        <w:spacing w:before="120"/>
        <w:jc w:val="center"/>
        <w:rPr>
          <w:rFonts w:ascii="TimesET" w:hAnsi="TimesET"/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Перечень</w:t>
      </w:r>
    </w:p>
    <w:p w:rsidR="00367D39" w:rsidRPr="00403F69" w:rsidRDefault="00367D39" w:rsidP="00367D39">
      <w:pPr>
        <w:spacing w:after="12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оснований (причин) признания подписей избирателей недостоверными (недействительными)</w:t>
      </w:r>
    </w:p>
    <w:p w:rsidR="00367D39" w:rsidRPr="00403F69" w:rsidRDefault="00367D39" w:rsidP="00367D39"/>
    <w:p w:rsidR="00367D39" w:rsidRPr="00403F69" w:rsidRDefault="00367D39" w:rsidP="00367D39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00"/>
        <w:gridCol w:w="4368"/>
        <w:gridCol w:w="1676"/>
        <w:gridCol w:w="2416"/>
      </w:tblGrid>
      <w:tr w:rsidR="006844EC" w:rsidRPr="00E26361" w:rsidTr="00F968F8">
        <w:trPr>
          <w:cantSplit/>
          <w:trHeight w:val="908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b/>
                <w:bCs/>
              </w:rPr>
            </w:pPr>
            <w:r w:rsidRPr="00E26361">
              <w:rPr>
                <w:b/>
                <w:bCs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center"/>
              <w:rPr>
                <w:b/>
                <w:bCs/>
              </w:rPr>
            </w:pPr>
            <w:r w:rsidRPr="00E26361">
              <w:rPr>
                <w:b/>
                <w:bCs/>
              </w:rPr>
              <w:t>Основания (причины) недостоверности (недействительности) подписей, листов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E26361">
              <w:rPr>
                <w:b/>
                <w:bCs/>
              </w:rPr>
              <w:t>Основание признания подписей недостоверными, недействительными</w:t>
            </w:r>
            <w:r w:rsidRPr="00E26361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E26361">
              <w:rPr>
                <w:b/>
                <w:bCs/>
              </w:rPr>
              <w:t>Единица выбраковки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E26361">
              <w:rPr>
                <w:b/>
                <w:bCs/>
              </w:rPr>
              <w:t>Примечание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sz w:val="28"/>
                <w:szCs w:val="28"/>
              </w:rPr>
              <w:t>Подписи избирателей, собранны до дня, следующего за днем уведомления комиссии о выдвижении кандидата, заверения списка кандидатов.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«а»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sz w:val="28"/>
                <w:szCs w:val="28"/>
              </w:rPr>
            </w:pPr>
            <w:r w:rsidRPr="00E26361">
              <w:rPr>
                <w:sz w:val="28"/>
                <w:szCs w:val="28"/>
              </w:rPr>
              <w:t>Подпись лица, не обладающего активным избирательным правом: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«б» п.9 ст.35 Кодекса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left="252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E26361">
              <w:rPr>
                <w:bCs/>
                <w:color w:val="000000"/>
                <w:sz w:val="28"/>
                <w:szCs w:val="28"/>
              </w:rPr>
              <w:t>внесена лицом, не достигшим возраста 18 лет на день голосования</w:t>
            </w:r>
            <w:r w:rsidRPr="00E26361">
              <w:rPr>
                <w:bCs/>
                <w:sz w:val="28"/>
                <w:szCs w:val="28"/>
              </w:rPr>
              <w:t>,</w:t>
            </w:r>
            <w:r w:rsidRPr="00E2636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636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6844EC" w:rsidRPr="00E26361" w:rsidTr="00F968F8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left="252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указанное лицо признано решением суда недееспособным,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6844EC" w:rsidRPr="00E26361" w:rsidTr="00F968F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left="249"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место жительства указанного лица </w:t>
            </w:r>
            <w:r w:rsidRPr="00E26361">
              <w:rPr>
                <w:bCs/>
                <w:sz w:val="28"/>
                <w:szCs w:val="28"/>
              </w:rPr>
              <w:lastRenderedPageBreak/>
              <w:t>расположено за пределами соответствующего избирательного округа, в котором выдвинут кандидат.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6844EC" w:rsidRPr="00E26361" w:rsidTr="00F968F8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Не соответствуют действительности сведения об избирателе </w:t>
            </w:r>
            <w:r w:rsidRPr="00E26361">
              <w:rPr>
                <w:bCs/>
                <w:i/>
                <w:sz w:val="28"/>
                <w:szCs w:val="28"/>
              </w:rPr>
              <w:t>(признается недействительной на основании официальной справки, либо заключения эксперта)</w:t>
            </w:r>
            <w:r w:rsidRPr="00E2636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«в»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Нет или неполные</w:t>
            </w:r>
            <w:r w:rsidRPr="00E26361">
              <w:rPr>
                <w:bCs/>
                <w:sz w:val="28"/>
                <w:szCs w:val="28"/>
                <w:vertAlign w:val="superscript"/>
              </w:rPr>
              <w:footnoteReference w:id="3"/>
            </w:r>
            <w:r w:rsidRPr="00E26361">
              <w:rPr>
                <w:bCs/>
                <w:sz w:val="28"/>
                <w:szCs w:val="28"/>
              </w:rPr>
              <w:t xml:space="preserve"> </w:t>
            </w:r>
          </w:p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фамилия, имя, отчество, </w:t>
            </w:r>
          </w:p>
          <w:p w:rsidR="006844EC" w:rsidRPr="00E26361" w:rsidRDefault="006844EC" w:rsidP="006844EC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адрес места жительства</w:t>
            </w:r>
            <w:r w:rsidRPr="00E26361">
              <w:rPr>
                <w:bCs/>
                <w:sz w:val="28"/>
                <w:szCs w:val="28"/>
                <w:vertAlign w:val="superscript"/>
              </w:rPr>
              <w:footnoteReference w:id="4"/>
            </w:r>
            <w:r w:rsidRPr="00E26361">
              <w:rPr>
                <w:bCs/>
                <w:sz w:val="28"/>
                <w:szCs w:val="28"/>
              </w:rPr>
              <w:t xml:space="preserve">, </w:t>
            </w:r>
          </w:p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паспортные данные избирателя, </w:t>
            </w:r>
          </w:p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отсутствует год рождения (неполная дата рождения) избирателя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rPr>
          <w:trHeight w:val="2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 оговорены специально избирателями или лицами, осуществляющими сбор подписей избирателей исправления в указанных сведениях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«ж»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rPr>
          <w:trHeight w:val="40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Нет или неполная дата внесения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rPr>
          <w:trHeight w:val="41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color w:val="000000"/>
                <w:sz w:val="28"/>
                <w:szCs w:val="28"/>
              </w:rPr>
              <w:t>Нет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Не оговорены исправления в дате подписи избирателя 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Дата внесения подписи избирателя проставлена избирателем не собственноручно </w:t>
            </w:r>
            <w:r w:rsidRPr="00E26361">
              <w:rPr>
                <w:bCs/>
                <w:i/>
                <w:sz w:val="28"/>
                <w:szCs w:val="28"/>
              </w:rPr>
              <w:t>(исключается на основании заключения эксперта)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E26361">
              <w:rPr>
                <w:b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«д»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spacing w:after="20"/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Нет подписи лица, осуществлявшего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spacing w:after="20"/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Нет или неполная дата заверения подписного листа лицом, осуществлявшем сбор подписей избирателей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spacing w:after="20"/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Подпись лица, осуществлявшего сбор подписей избирателей, выполнена им не собственноручно </w:t>
            </w:r>
            <w:r w:rsidRPr="00E26361">
              <w:rPr>
                <w:bCs/>
                <w:i/>
                <w:sz w:val="28"/>
                <w:szCs w:val="28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spacing w:after="20"/>
              <w:jc w:val="center"/>
              <w:rPr>
                <w:b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Сведения о лице, осуществлявшем сбор подписей избирателей, </w:t>
            </w:r>
            <w:r w:rsidRPr="00E26361">
              <w:rPr>
                <w:sz w:val="28"/>
                <w:szCs w:val="28"/>
              </w:rPr>
              <w:t>внесены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Не оговорены исправления в сведениях о лице, осуществлявшем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Не оговорены исправления в дате заверения подписного листа лицом, осуществлявшим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6844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Сведения о лице, осуществлявшем сбор подписей, указаны не в полном объеме</w:t>
            </w:r>
            <w:r w:rsidRPr="00E26361">
              <w:rPr>
                <w:b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Сведения о лице, осуществлявшем сбор подписей, не соответствуют действительности </w:t>
            </w:r>
            <w:r w:rsidRPr="00E26361">
              <w:rPr>
                <w:bCs/>
                <w:i/>
                <w:sz w:val="28"/>
                <w:szCs w:val="28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Сведения о лице, осуществлявшем сбор подписей избирателей, не внесены им собственноручно (</w:t>
            </w:r>
            <w:r w:rsidRPr="00E26361">
              <w:rPr>
                <w:bCs/>
                <w:i/>
                <w:sz w:val="28"/>
                <w:szCs w:val="28"/>
              </w:rPr>
              <w:t>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Подписной лист заверен лицом, осуществлявшим сбор подписей избирателей, не достигнувшим к моменту сбора подписей возраста 18 лет, и  (или) указанное лицо признано судом недееспособным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Нет подписи кандидата, уполномоченного представителя избирательного объединения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Нет или неполная дата заверения подписного листа кандидатов,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Подпись кандидата, уполномоченного представителя избирательного объединения, заверившего подписной лист выполнена им не </w:t>
            </w:r>
            <w:r w:rsidRPr="00E26361">
              <w:rPr>
                <w:bCs/>
                <w:sz w:val="28"/>
                <w:szCs w:val="28"/>
              </w:rPr>
              <w:lastRenderedPageBreak/>
              <w:t xml:space="preserve">собственноручно </w:t>
            </w:r>
            <w:r w:rsidRPr="00E26361">
              <w:rPr>
                <w:bCs/>
                <w:i/>
                <w:sz w:val="28"/>
                <w:szCs w:val="28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lastRenderedPageBreak/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 оговорены исправления в сведениях о кандидате, уполномоченном представителе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 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 оговорены исправления в дате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Сведения о кандидате, уполномоченном представителе избирательного объединения указаны не в полном объеме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Сведения о кандидате, уполномоченном представителе избирательного объединения не соответствуют действительности </w:t>
            </w:r>
            <w:r w:rsidRPr="00E26361">
              <w:rPr>
                <w:bCs/>
                <w:i/>
                <w:sz w:val="28"/>
                <w:szCs w:val="28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Форма подписного листа не соответствует требованиям приложения </w:t>
            </w:r>
            <w:r w:rsidRPr="00E26361">
              <w:rPr>
                <w:sz w:val="28"/>
                <w:szCs w:val="28"/>
              </w:rPr>
              <w:t>6, 7</w:t>
            </w:r>
            <w:r w:rsidRPr="00E26361">
              <w:rPr>
                <w:sz w:val="28"/>
                <w:szCs w:val="28"/>
                <w:vertAlign w:val="superscript"/>
              </w:rPr>
              <w:t>1</w:t>
            </w:r>
            <w:r w:rsidRPr="00E26361">
              <w:rPr>
                <w:sz w:val="28"/>
                <w:szCs w:val="28"/>
              </w:rPr>
              <w:t xml:space="preserve">, </w:t>
            </w:r>
            <w:hyperlink r:id="rId17" w:history="1">
              <w:r w:rsidRPr="00E26361">
                <w:rPr>
                  <w:sz w:val="28"/>
                  <w:szCs w:val="28"/>
                </w:rPr>
                <w:t>8</w:t>
              </w:r>
            </w:hyperlink>
            <w:r w:rsidRPr="00E26361">
              <w:rPr>
                <w:bCs/>
                <w:sz w:val="28"/>
                <w:szCs w:val="28"/>
              </w:rPr>
              <w:t xml:space="preserve"> к Федеральному закону, и (или) в подписной лист не внесены сведения, предусмотренные п.9 ст.37 Федерального закона, п.4 ст.33 Кодекса, и (или) подписной лист изготовлен с нарушением требований предусмотренных п.5 ст.37 Федерального закона, п.4 ст.33 Кодекса.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«и»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Подпись избирателя, собранная на рабочем </w:t>
            </w:r>
            <w:r w:rsidRPr="00E26361">
              <w:rPr>
                <w:bCs/>
                <w:sz w:val="28"/>
                <w:szCs w:val="28"/>
              </w:rPr>
              <w:lastRenderedPageBreak/>
              <w:t xml:space="preserve">месте, в процессе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 </w:t>
            </w:r>
          </w:p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ind w:right="74"/>
              <w:jc w:val="both"/>
              <w:rPr>
                <w:bCs/>
                <w:i/>
                <w:sz w:val="28"/>
                <w:szCs w:val="28"/>
              </w:rPr>
            </w:pPr>
            <w:r w:rsidRPr="00E26361">
              <w:rPr>
                <w:bCs/>
                <w:i/>
                <w:sz w:val="28"/>
                <w:szCs w:val="28"/>
              </w:rPr>
              <w:t>(подпись исключается на основании официальных документов соответствующих органов)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lastRenderedPageBreak/>
              <w:t>подп. «к»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Сведения об избирателе, поставившем в подписном листе свою подпись, внесены не избирателем и не лицом, осуществлявшем сбор подписей </w:t>
            </w:r>
            <w:r w:rsidRPr="00E26361">
              <w:rPr>
                <w:bCs/>
                <w:i/>
                <w:sz w:val="28"/>
                <w:szCs w:val="28"/>
              </w:rPr>
              <w:t>(подпись 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«л» п.9 ст.35 Кодекса</w:t>
            </w:r>
          </w:p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sz w:val="28"/>
                <w:szCs w:val="28"/>
              </w:rPr>
            </w:pPr>
            <w:r w:rsidRPr="00E26361">
              <w:rPr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color w:val="FF0000"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 избирателя внесена в подписной лист позднее заверения подписного листа лицом, осуществлявшим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 избирателя внесена в подписной лист позднее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Заверительная подпись лица, осуществлявшего </w:t>
            </w:r>
            <w:r w:rsidRPr="00E26361">
              <w:rPr>
                <w:bCs/>
                <w:sz w:val="28"/>
                <w:szCs w:val="28"/>
              </w:rPr>
              <w:lastRenderedPageBreak/>
              <w:t>сбор подписей избирателей, внесена позднее внесения заверительной записи кандидата, уполномоченного представителя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lastRenderedPageBreak/>
              <w:t>подп. «н»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 xml:space="preserve">Подписи, выполненные от имени одного лица другим лицом </w:t>
            </w:r>
            <w:r w:rsidRPr="00E26361">
              <w:rPr>
                <w:bCs/>
                <w:i/>
                <w:sz w:val="28"/>
                <w:szCs w:val="28"/>
              </w:rPr>
              <w:t>(исключается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color w:val="000000"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п.8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недостоверная</w:t>
            </w:r>
          </w:p>
        </w:tc>
      </w:tr>
      <w:tr w:rsidR="006844EC" w:rsidRPr="00E26361" w:rsidTr="00F968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6844E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Подписи избирателя, неоднократно поставившего свою подпись в поддержку выдвижения кандидата, списка кандидатов</w:t>
            </w:r>
            <w:r w:rsidRPr="00E26361">
              <w:rPr>
                <w:bCs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пп.7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подписи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EC" w:rsidRPr="00E26361" w:rsidRDefault="006844EC" w:rsidP="00F968F8">
            <w:pPr>
              <w:jc w:val="center"/>
              <w:rPr>
                <w:bCs/>
                <w:sz w:val="28"/>
                <w:szCs w:val="28"/>
              </w:rPr>
            </w:pPr>
            <w:r w:rsidRPr="00E26361">
              <w:rPr>
                <w:bCs/>
                <w:sz w:val="28"/>
                <w:szCs w:val="28"/>
              </w:rPr>
              <w:t>недействительные</w:t>
            </w:r>
          </w:p>
        </w:tc>
      </w:tr>
    </w:tbl>
    <w:p w:rsidR="00367D39" w:rsidRPr="00403F69" w:rsidRDefault="00367D39" w:rsidP="00367D39">
      <w:pPr>
        <w:sectPr w:rsidR="00367D39" w:rsidRPr="00403F69" w:rsidSect="00C93DC8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435"/>
        <w:tblW w:w="5683" w:type="dxa"/>
        <w:tblLook w:val="04A0"/>
      </w:tblPr>
      <w:tblGrid>
        <w:gridCol w:w="5683"/>
      </w:tblGrid>
      <w:tr w:rsidR="007C4C22" w:rsidRPr="00403F69" w:rsidTr="007C4C22">
        <w:tc>
          <w:tcPr>
            <w:tcW w:w="5683" w:type="dxa"/>
          </w:tcPr>
          <w:p w:rsidR="007C4C22" w:rsidRPr="00403F69" w:rsidRDefault="007C4C22" w:rsidP="007C4C2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7C4C22" w:rsidRPr="00403F69" w:rsidTr="007C4C22">
        <w:trPr>
          <w:trHeight w:val="1083"/>
        </w:trPr>
        <w:tc>
          <w:tcPr>
            <w:tcW w:w="5683" w:type="dxa"/>
          </w:tcPr>
          <w:p w:rsidR="007C4C22" w:rsidRPr="00DB3898" w:rsidRDefault="007C4C22" w:rsidP="007C4C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7C4C22" w:rsidRPr="00403F69" w:rsidRDefault="007C4C22" w:rsidP="007C4C2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7C4C22" w:rsidRDefault="007C4C22" w:rsidP="00367D39">
      <w:pPr>
        <w:spacing w:before="360"/>
        <w:jc w:val="center"/>
        <w:rPr>
          <w:b/>
          <w:bCs/>
          <w:sz w:val="28"/>
          <w:szCs w:val="28"/>
        </w:rPr>
      </w:pPr>
    </w:p>
    <w:p w:rsidR="007C4C22" w:rsidRDefault="007C4C22" w:rsidP="00367D39">
      <w:pPr>
        <w:spacing w:before="360"/>
        <w:jc w:val="center"/>
        <w:rPr>
          <w:b/>
          <w:bCs/>
          <w:sz w:val="28"/>
          <w:szCs w:val="28"/>
        </w:rPr>
      </w:pPr>
    </w:p>
    <w:p w:rsidR="007C4C22" w:rsidRDefault="007C4C22" w:rsidP="00367D39">
      <w:pPr>
        <w:spacing w:before="360"/>
        <w:jc w:val="center"/>
        <w:rPr>
          <w:b/>
          <w:bCs/>
          <w:sz w:val="28"/>
          <w:szCs w:val="28"/>
        </w:rPr>
      </w:pPr>
    </w:p>
    <w:p w:rsidR="007C4C22" w:rsidRDefault="007C4C22" w:rsidP="00367D39">
      <w:pPr>
        <w:spacing w:before="360"/>
        <w:jc w:val="center"/>
        <w:rPr>
          <w:b/>
          <w:bCs/>
          <w:sz w:val="28"/>
          <w:szCs w:val="28"/>
        </w:rPr>
      </w:pPr>
    </w:p>
    <w:p w:rsidR="00367D39" w:rsidRPr="00403F69" w:rsidRDefault="00367D39" w:rsidP="00367D39">
      <w:pPr>
        <w:spacing w:before="36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ВЕДОМОСТЬ</w:t>
      </w:r>
      <w:r w:rsidRPr="00403F69">
        <w:rPr>
          <w:rStyle w:val="ab"/>
          <w:bCs/>
          <w:sz w:val="28"/>
          <w:szCs w:val="28"/>
        </w:rPr>
        <w:footnoteReference w:id="7"/>
      </w:r>
    </w:p>
    <w:p w:rsidR="00367D39" w:rsidRPr="00403F69" w:rsidRDefault="00367D39" w:rsidP="00367D39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в </w:t>
      </w:r>
      <w:r w:rsidR="007C4C22">
        <w:rPr>
          <w:b/>
          <w:bCs/>
          <w:sz w:val="28"/>
          <w:szCs w:val="28"/>
        </w:rPr>
        <w:t>поддержку выдвижения кандидата</w:t>
      </w:r>
    </w:p>
    <w:tbl>
      <w:tblPr>
        <w:tblW w:w="9468" w:type="dxa"/>
        <w:tblLayout w:type="fixed"/>
        <w:tblLook w:val="01E0"/>
      </w:tblPr>
      <w:tblGrid>
        <w:gridCol w:w="1728"/>
        <w:gridCol w:w="7740"/>
      </w:tblGrid>
      <w:tr w:rsidR="00367D39" w:rsidRPr="00403F69" w:rsidTr="00C93DC8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67D39" w:rsidRPr="00403F69" w:rsidTr="00C93DC8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(фамилия, и</w:t>
            </w:r>
            <w:r w:rsidR="007C4C22">
              <w:rPr>
                <w:rFonts w:ascii="Times New Roman CYR" w:hAnsi="Times New Roman CYR"/>
                <w:i/>
                <w:sz w:val="18"/>
                <w:szCs w:val="18"/>
              </w:rPr>
              <w:t xml:space="preserve">мя, отчество кандидата 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)</w:t>
            </w:r>
          </w:p>
        </w:tc>
      </w:tr>
      <w:tr w:rsidR="00367D39" w:rsidRPr="00403F69" w:rsidTr="00C93DC8">
        <w:tc>
          <w:tcPr>
            <w:tcW w:w="1728" w:type="dxa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  <w:r w:rsidRPr="00403F69">
              <w:rPr>
                <w:rFonts w:ascii="Times New Roman CYR" w:hAnsi="Times New Roman CYR"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367D39" w:rsidRPr="00403F69" w:rsidTr="00C93DC8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367D39" w:rsidRPr="00403F69" w:rsidRDefault="00367D39" w:rsidP="00367D39">
      <w:pPr>
        <w:jc w:val="center"/>
        <w:rPr>
          <w:bCs/>
        </w:rPr>
      </w:pPr>
    </w:p>
    <w:tbl>
      <w:tblPr>
        <w:tblW w:w="7456" w:type="dxa"/>
        <w:tblLook w:val="01E0"/>
      </w:tblPr>
      <w:tblGrid>
        <w:gridCol w:w="6768"/>
        <w:gridCol w:w="688"/>
      </w:tblGrid>
      <w:tr w:rsidR="00367D39" w:rsidRPr="00403F69" w:rsidTr="00C93DC8">
        <w:tc>
          <w:tcPr>
            <w:tcW w:w="6768" w:type="dxa"/>
            <w:tcBorders>
              <w:bottom w:val="dotted" w:sz="4" w:space="0" w:color="auto"/>
            </w:tcBorders>
          </w:tcPr>
          <w:p w:rsidR="00367D39" w:rsidRPr="00403F69" w:rsidRDefault="00367D39" w:rsidP="00C93DC8">
            <w:pPr>
              <w:rPr>
                <w:b/>
                <w:bCs/>
                <w:i/>
                <w:sz w:val="28"/>
                <w:szCs w:val="28"/>
              </w:rPr>
            </w:pPr>
            <w:r w:rsidRPr="00403F69">
              <w:rPr>
                <w:b/>
                <w:bCs/>
                <w:i/>
                <w:sz w:val="28"/>
                <w:szCs w:val="28"/>
              </w:rPr>
              <w:t>Папка №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</w:tcPr>
          <w:p w:rsidR="00367D39" w:rsidRPr="00403F69" w:rsidRDefault="00367D39" w:rsidP="00C93DC8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листов в папке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67D39" w:rsidRPr="00403F69" w:rsidRDefault="00367D39" w:rsidP="00C93DC8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заявленных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67D39" w:rsidRPr="00403F69" w:rsidRDefault="00367D39" w:rsidP="00C93DC8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представленных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67D39" w:rsidRPr="00403F69" w:rsidRDefault="00367D39" w:rsidP="00C93DC8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проверенных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67D39" w:rsidRPr="00403F69" w:rsidRDefault="00367D39" w:rsidP="00367D39">
      <w:pPr>
        <w:jc w:val="center"/>
        <w:rPr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276"/>
        <w:gridCol w:w="2551"/>
        <w:gridCol w:w="3969"/>
      </w:tblGrid>
      <w:tr w:rsidR="00367D39" w:rsidRPr="00403F69" w:rsidTr="00C93DC8">
        <w:tc>
          <w:tcPr>
            <w:tcW w:w="1951" w:type="dxa"/>
            <w:vAlign w:val="center"/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№ подписного листа в папке</w:t>
            </w:r>
          </w:p>
        </w:tc>
        <w:tc>
          <w:tcPr>
            <w:tcW w:w="1276" w:type="dxa"/>
            <w:vAlign w:val="center"/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№ строки на листе</w:t>
            </w:r>
            <w:r w:rsidRPr="00403F69">
              <w:rPr>
                <w:rStyle w:val="ab"/>
                <w:bCs/>
                <w:sz w:val="28"/>
                <w:szCs w:val="28"/>
              </w:rPr>
              <w:footnoteReference w:id="8"/>
            </w:r>
          </w:p>
        </w:tc>
        <w:tc>
          <w:tcPr>
            <w:tcW w:w="2551" w:type="dxa"/>
            <w:vAlign w:val="center"/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Основание (причина) признания подписи (подписей) избирателя недостоверной, недействительной</w:t>
            </w:r>
          </w:p>
        </w:tc>
        <w:tc>
          <w:tcPr>
            <w:tcW w:w="3969" w:type="dxa"/>
            <w:vAlign w:val="center"/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Подпункт, пункт, статья Избирательного кодекса Тверской области предусматривающие основание (причину) признания подписи (подписей) избирателя недостоверной, недействительной</w:t>
            </w:r>
            <w:r w:rsidRPr="00403F69">
              <w:rPr>
                <w:rStyle w:val="ab"/>
                <w:bCs/>
                <w:sz w:val="28"/>
                <w:szCs w:val="28"/>
              </w:rPr>
              <w:footnoteReference w:id="9"/>
            </w:r>
          </w:p>
        </w:tc>
      </w:tr>
      <w:tr w:rsidR="00367D39" w:rsidRPr="00403F69" w:rsidTr="00C93DC8">
        <w:trPr>
          <w:trHeight w:val="397"/>
        </w:trPr>
        <w:tc>
          <w:tcPr>
            <w:tcW w:w="1951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D39" w:rsidRPr="00403F69" w:rsidTr="00C93DC8">
        <w:trPr>
          <w:trHeight w:val="397"/>
        </w:trPr>
        <w:tc>
          <w:tcPr>
            <w:tcW w:w="1951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D39" w:rsidRPr="00403F69" w:rsidTr="00C93DC8">
        <w:trPr>
          <w:trHeight w:val="397"/>
        </w:trPr>
        <w:tc>
          <w:tcPr>
            <w:tcW w:w="1951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67D39" w:rsidRPr="00403F69" w:rsidRDefault="00367D39" w:rsidP="00C9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67D39" w:rsidRPr="00403F69" w:rsidRDefault="00367D39" w:rsidP="00367D39">
      <w:pPr>
        <w:spacing w:before="240" w:after="120"/>
        <w:jc w:val="both"/>
        <w:rPr>
          <w:bCs/>
          <w:sz w:val="28"/>
          <w:szCs w:val="28"/>
        </w:rPr>
      </w:pPr>
      <w:r w:rsidRPr="00403F69">
        <w:rPr>
          <w:bCs/>
          <w:sz w:val="28"/>
          <w:szCs w:val="28"/>
        </w:rPr>
        <w:t>Проверку подписных листов с подписями избирателей проводил: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367D39" w:rsidRPr="00403F69" w:rsidTr="00C93DC8">
        <w:tc>
          <w:tcPr>
            <w:tcW w:w="3888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Член Рабочей группы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367D39" w:rsidRPr="00403F69" w:rsidTr="00C93DC8">
        <w:tc>
          <w:tcPr>
            <w:tcW w:w="3888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44" w:type="dxa"/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367D39" w:rsidRPr="00403F69" w:rsidTr="00C93DC8">
        <w:tc>
          <w:tcPr>
            <w:tcW w:w="3888" w:type="dxa"/>
          </w:tcPr>
          <w:p w:rsidR="00367D39" w:rsidRPr="00403F69" w:rsidRDefault="00367D39" w:rsidP="00C93DC8">
            <w:pPr>
              <w:pStyle w:val="27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367D39" w:rsidRPr="00403F69" w:rsidTr="00C93DC8">
        <w:tc>
          <w:tcPr>
            <w:tcW w:w="3888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403F69">
              <w:rPr>
                <w:rFonts w:ascii="Times New Roman CYR" w:hAnsi="Times New Roman CYR"/>
                <w:sz w:val="24"/>
              </w:rPr>
              <w:t>«____» ______ 201__ г.</w:t>
            </w:r>
          </w:p>
        </w:tc>
      </w:tr>
    </w:tbl>
    <w:p w:rsidR="00367D39" w:rsidRPr="00403F69" w:rsidRDefault="00367D39" w:rsidP="00367D39">
      <w:pPr>
        <w:jc w:val="both"/>
        <w:sectPr w:rsidR="00367D39" w:rsidRPr="00403F69" w:rsidSect="00C93DC8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pgNumType w:start="31"/>
          <w:cols w:space="708"/>
          <w:titlePg/>
          <w:docGrid w:linePitch="360"/>
        </w:sectPr>
      </w:pP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7C4C22" w:rsidRPr="00403F69" w:rsidTr="00C46AD1">
        <w:trPr>
          <w:jc w:val="right"/>
        </w:trPr>
        <w:tc>
          <w:tcPr>
            <w:tcW w:w="5683" w:type="dxa"/>
          </w:tcPr>
          <w:p w:rsidR="007C4C2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№7</w:t>
            </w:r>
          </w:p>
        </w:tc>
      </w:tr>
      <w:tr w:rsidR="007C4C22" w:rsidRPr="00403F69" w:rsidTr="00C46AD1">
        <w:trPr>
          <w:trHeight w:val="1083"/>
          <w:jc w:val="right"/>
        </w:trPr>
        <w:tc>
          <w:tcPr>
            <w:tcW w:w="5683" w:type="dxa"/>
          </w:tcPr>
          <w:p w:rsidR="007C4C22" w:rsidRPr="00DB3898" w:rsidRDefault="007C4C22" w:rsidP="00C46A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7C4C2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7C4C22" w:rsidRDefault="007C4C22" w:rsidP="00367D39">
      <w:pPr>
        <w:spacing w:before="240"/>
        <w:jc w:val="center"/>
        <w:rPr>
          <w:b/>
          <w:bCs/>
          <w:sz w:val="28"/>
          <w:szCs w:val="28"/>
        </w:rPr>
      </w:pPr>
    </w:p>
    <w:p w:rsidR="00367D39" w:rsidRPr="00403F69" w:rsidRDefault="00367D39" w:rsidP="00367D39">
      <w:pPr>
        <w:spacing w:before="24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ИТОГОВЫЙ ПРОТОКОЛ</w:t>
      </w:r>
      <w:r w:rsidRPr="00403F69">
        <w:rPr>
          <w:rStyle w:val="ab"/>
          <w:b/>
          <w:bCs/>
          <w:sz w:val="28"/>
          <w:szCs w:val="28"/>
        </w:rPr>
        <w:footnoteReference w:id="10"/>
      </w:r>
    </w:p>
    <w:p w:rsidR="00367D39" w:rsidRPr="00403F69" w:rsidRDefault="00367D39" w:rsidP="00367D39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</w:t>
      </w:r>
    </w:p>
    <w:p w:rsidR="00367D39" w:rsidRPr="00403F69" w:rsidRDefault="00367D39" w:rsidP="00367D39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в поддержку выдвижения кандидата </w:t>
      </w:r>
    </w:p>
    <w:tbl>
      <w:tblPr>
        <w:tblW w:w="9468" w:type="dxa"/>
        <w:tblLayout w:type="fixed"/>
        <w:tblLook w:val="01E0"/>
      </w:tblPr>
      <w:tblGrid>
        <w:gridCol w:w="1728"/>
        <w:gridCol w:w="7740"/>
      </w:tblGrid>
      <w:tr w:rsidR="00367D39" w:rsidRPr="00403F69" w:rsidTr="00C93DC8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  <w:tr w:rsidR="00367D39" w:rsidRPr="00403F69" w:rsidTr="00C93DC8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367D39" w:rsidRPr="00403F69" w:rsidRDefault="00367D39" w:rsidP="007C4C22">
            <w:pPr>
              <w:pStyle w:val="af1"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(фамилия, имя, о</w:t>
            </w:r>
            <w:r w:rsidR="007C4C22">
              <w:rPr>
                <w:rFonts w:ascii="Times New Roman CYR" w:hAnsi="Times New Roman CYR"/>
                <w:i/>
                <w:sz w:val="18"/>
                <w:szCs w:val="18"/>
              </w:rPr>
              <w:t xml:space="preserve">тчество кандидата 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)</w:t>
            </w:r>
          </w:p>
        </w:tc>
      </w:tr>
      <w:tr w:rsidR="00367D39" w:rsidRPr="00403F69" w:rsidTr="00C93DC8">
        <w:tc>
          <w:tcPr>
            <w:tcW w:w="1728" w:type="dxa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rFonts w:ascii="Times New Roman CYR" w:hAnsi="Times New Roman CYR"/>
                <w:b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367D39" w:rsidRPr="00403F69" w:rsidTr="00C93DC8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pStyle w:val="af1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367D39" w:rsidRPr="00403F69" w:rsidRDefault="00367D39" w:rsidP="00367D39">
      <w:pPr>
        <w:jc w:val="right"/>
        <w:rPr>
          <w:sz w:val="28"/>
          <w:szCs w:val="28"/>
          <w:vertAlign w:val="subscript"/>
        </w:rPr>
      </w:pPr>
      <w:r w:rsidRPr="00403F69">
        <w:rPr>
          <w:sz w:val="28"/>
          <w:szCs w:val="28"/>
          <w:vertAlign w:val="subscript"/>
        </w:rPr>
        <w:t>«____»______________201_</w:t>
      </w:r>
    </w:p>
    <w:p w:rsidR="00367D39" w:rsidRPr="00403F69" w:rsidRDefault="00367D39" w:rsidP="00367D39">
      <w:pPr>
        <w:jc w:val="center"/>
        <w:rPr>
          <w:i/>
          <w:vertAlign w:val="subscript"/>
        </w:rPr>
      </w:pPr>
      <w:r w:rsidRPr="00403F69">
        <w:rPr>
          <w:i/>
          <w:vertAlign w:val="subscript"/>
        </w:rPr>
        <w:t xml:space="preserve">                                                                                                                                                                      (дата составления)</w:t>
      </w:r>
    </w:p>
    <w:tbl>
      <w:tblPr>
        <w:tblW w:w="9882" w:type="dxa"/>
        <w:tblLook w:val="01E0"/>
      </w:tblPr>
      <w:tblGrid>
        <w:gridCol w:w="3369"/>
        <w:gridCol w:w="992"/>
        <w:gridCol w:w="667"/>
        <w:gridCol w:w="713"/>
        <w:gridCol w:w="1441"/>
        <w:gridCol w:w="236"/>
        <w:gridCol w:w="183"/>
        <w:gridCol w:w="274"/>
        <w:gridCol w:w="251"/>
        <w:gridCol w:w="1189"/>
        <w:gridCol w:w="567"/>
      </w:tblGrid>
      <w:tr w:rsidR="00367D39" w:rsidRPr="00403F69" w:rsidTr="00C93DC8">
        <w:trPr>
          <w:gridAfter w:val="1"/>
          <w:wAfter w:w="567" w:type="dxa"/>
        </w:trPr>
        <w:tc>
          <w:tcPr>
            <w:tcW w:w="5028" w:type="dxa"/>
            <w:gridSpan w:val="3"/>
            <w:tcBorders>
              <w:bottom w:val="dotted" w:sz="4" w:space="0" w:color="auto"/>
            </w:tcBorders>
          </w:tcPr>
          <w:p w:rsidR="00367D39" w:rsidRPr="00403F69" w:rsidRDefault="00367D39" w:rsidP="00C93DC8">
            <w:pPr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количество заявленных подписей</w:t>
            </w:r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251" w:type="dxa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both"/>
            </w:pPr>
          </w:p>
        </w:tc>
      </w:tr>
      <w:tr w:rsidR="00367D39" w:rsidRPr="00403F69" w:rsidTr="00C93DC8"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dotted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  <w:tr w:rsidR="00367D39" w:rsidRPr="00403F69" w:rsidTr="00C93DC8">
        <w:trPr>
          <w:gridAfter w:val="1"/>
          <w:wAfter w:w="567" w:type="dxa"/>
        </w:trPr>
        <w:tc>
          <w:tcPr>
            <w:tcW w:w="5028" w:type="dxa"/>
            <w:gridSpan w:val="3"/>
            <w:tcBorders>
              <w:bottom w:val="dotted" w:sz="4" w:space="0" w:color="auto"/>
            </w:tcBorders>
          </w:tcPr>
          <w:p w:rsidR="00367D39" w:rsidRPr="00403F69" w:rsidRDefault="00367D39" w:rsidP="00C93DC8">
            <w:pPr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количество представленных подписей</w:t>
            </w:r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251" w:type="dxa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both"/>
            </w:pPr>
          </w:p>
        </w:tc>
      </w:tr>
      <w:tr w:rsidR="00367D39" w:rsidRPr="00403F69" w:rsidTr="00C93DC8"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dotted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  <w:tr w:rsidR="00367D39" w:rsidRPr="00403F69" w:rsidTr="00C93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D39" w:rsidRPr="00403F69" w:rsidRDefault="00367D39" w:rsidP="00C93DC8">
            <w:pPr>
              <w:jc w:val="both"/>
            </w:pPr>
            <w:r w:rsidRPr="00403F69">
              <w:rPr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39" w:rsidRPr="00403F69" w:rsidRDefault="00367D39" w:rsidP="00C93DC8">
            <w:pPr>
              <w:jc w:val="both"/>
            </w:pPr>
          </w:p>
        </w:tc>
      </w:tr>
      <w:tr w:rsidR="00367D39" w:rsidRPr="00403F69" w:rsidTr="00C93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67D39" w:rsidRPr="00403F69" w:rsidTr="00C93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  <w:vAlign w:val="center"/>
          </w:tcPr>
          <w:p w:rsidR="00367D39" w:rsidRPr="00403F69" w:rsidRDefault="00367D39" w:rsidP="00C93DC8">
            <w:pPr>
              <w:jc w:val="center"/>
              <w:rPr>
                <w:color w:val="FF0000"/>
                <w:vertAlign w:val="subscript"/>
              </w:rPr>
            </w:pPr>
            <w:r w:rsidRPr="00403F69">
              <w:t>Основание (причина) признания подписи (подписей) избирателя недостоверной, недействительной</w:t>
            </w:r>
          </w:p>
        </w:tc>
        <w:tc>
          <w:tcPr>
            <w:tcW w:w="4232" w:type="dxa"/>
            <w:gridSpan w:val="6"/>
            <w:vAlign w:val="center"/>
          </w:tcPr>
          <w:p w:rsidR="00367D39" w:rsidRPr="00403F69" w:rsidRDefault="00367D39" w:rsidP="00C93DC8">
            <w:pPr>
              <w:jc w:val="center"/>
              <w:rPr>
                <w:vertAlign w:val="subscript"/>
              </w:rPr>
            </w:pPr>
            <w:r w:rsidRPr="00403F69">
              <w:t>Подпункт, пункт, статья Избирательного кодекса Тверской области, предусматривающие основание (причину) признания подписи (подписей) избирателя недостоверной (недействительной)</w:t>
            </w:r>
            <w:r w:rsidRPr="00403F69">
              <w:rPr>
                <w:rStyle w:val="ab"/>
              </w:rPr>
              <w:footnoteReference w:id="11"/>
            </w:r>
          </w:p>
        </w:tc>
        <w:tc>
          <w:tcPr>
            <w:tcW w:w="2281" w:type="dxa"/>
            <w:gridSpan w:val="4"/>
          </w:tcPr>
          <w:p w:rsidR="00367D39" w:rsidRPr="00403F69" w:rsidRDefault="00367D39" w:rsidP="00C93DC8">
            <w:pPr>
              <w:jc w:val="center"/>
              <w:rPr>
                <w:vertAlign w:val="subscript"/>
              </w:rPr>
            </w:pPr>
            <w:r w:rsidRPr="00403F69">
              <w:t>Количество недостоверных (недействительных) подписей</w:t>
            </w:r>
          </w:p>
        </w:tc>
      </w:tr>
      <w:tr w:rsidR="00367D39" w:rsidRPr="00403F69" w:rsidTr="00C93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  <w:tc>
          <w:tcPr>
            <w:tcW w:w="4232" w:type="dxa"/>
            <w:gridSpan w:val="6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  <w:gridSpan w:val="4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</w:tr>
      <w:tr w:rsidR="00367D39" w:rsidRPr="00403F69" w:rsidTr="00C93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  <w:tc>
          <w:tcPr>
            <w:tcW w:w="4232" w:type="dxa"/>
            <w:gridSpan w:val="6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  <w:gridSpan w:val="4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</w:tr>
      <w:tr w:rsidR="00367D39" w:rsidRPr="00403F69" w:rsidTr="00C93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  <w:tc>
          <w:tcPr>
            <w:tcW w:w="4232" w:type="dxa"/>
            <w:gridSpan w:val="6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  <w:gridSpan w:val="4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</w:tr>
      <w:tr w:rsidR="00367D39" w:rsidRPr="00403F69" w:rsidTr="00C93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  <w:tc>
          <w:tcPr>
            <w:tcW w:w="4232" w:type="dxa"/>
            <w:gridSpan w:val="6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  <w:gridSpan w:val="4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</w:tr>
      <w:tr w:rsidR="00367D39" w:rsidRPr="00403F69" w:rsidTr="00C93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601" w:type="dxa"/>
            <w:gridSpan w:val="7"/>
          </w:tcPr>
          <w:p w:rsidR="00367D39" w:rsidRPr="00403F69" w:rsidRDefault="00367D39" w:rsidP="00C93DC8">
            <w:pPr>
              <w:jc w:val="right"/>
              <w:rPr>
                <w:vertAlign w:val="subscript"/>
              </w:rPr>
            </w:pPr>
            <w:r w:rsidRPr="00403F69">
              <w:rPr>
                <w:vertAlign w:val="subscript"/>
              </w:rPr>
              <w:t>ИТОГО:</w:t>
            </w:r>
          </w:p>
        </w:tc>
        <w:tc>
          <w:tcPr>
            <w:tcW w:w="2281" w:type="dxa"/>
            <w:gridSpan w:val="4"/>
          </w:tcPr>
          <w:p w:rsidR="00367D39" w:rsidRPr="00403F69" w:rsidRDefault="00367D39" w:rsidP="00C93DC8">
            <w:pPr>
              <w:jc w:val="both"/>
              <w:rPr>
                <w:vertAlign w:val="subscript"/>
              </w:rPr>
            </w:pPr>
          </w:p>
        </w:tc>
      </w:tr>
      <w:tr w:rsidR="00367D39" w:rsidRPr="00403F69" w:rsidTr="00C93DC8">
        <w:tblPrEx>
          <w:tblLook w:val="0000"/>
        </w:tblPrEx>
        <w:tc>
          <w:tcPr>
            <w:tcW w:w="4361" w:type="dxa"/>
            <w:gridSpan w:val="2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367D39" w:rsidRPr="00403F69" w:rsidTr="00C93DC8">
        <w:tblPrEx>
          <w:tblLook w:val="0000"/>
        </w:tblPrEx>
        <w:tc>
          <w:tcPr>
            <w:tcW w:w="4361" w:type="dxa"/>
            <w:gridSpan w:val="2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367D39" w:rsidRPr="00403F69" w:rsidTr="00C93DC8">
        <w:tblPrEx>
          <w:tblLook w:val="0000"/>
        </w:tblPrEx>
        <w:tc>
          <w:tcPr>
            <w:tcW w:w="5741" w:type="dxa"/>
            <w:gridSpan w:val="4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367D39" w:rsidRPr="00403F69" w:rsidTr="00C93DC8">
        <w:tblPrEx>
          <w:tblLook w:val="0000"/>
        </w:tblPrEx>
        <w:tc>
          <w:tcPr>
            <w:tcW w:w="5741" w:type="dxa"/>
            <w:gridSpan w:val="4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4141" w:type="dxa"/>
            <w:gridSpan w:val="7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(дата и время подписания протокола)</w:t>
            </w:r>
          </w:p>
        </w:tc>
      </w:tr>
      <w:tr w:rsidR="00367D39" w:rsidRPr="00403F69" w:rsidTr="00C93DC8">
        <w:tblPrEx>
          <w:tblLook w:val="0000"/>
        </w:tblPrEx>
        <w:tc>
          <w:tcPr>
            <w:tcW w:w="4361" w:type="dxa"/>
            <w:gridSpan w:val="2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 xml:space="preserve">Протокол получен кандидатом, </w:t>
            </w:r>
            <w:r w:rsidRPr="00403F69">
              <w:rPr>
                <w:rFonts w:ascii="Times New Roman CYR" w:hAnsi="Times New Roman CYR"/>
                <w:sz w:val="28"/>
                <w:szCs w:val="28"/>
              </w:rPr>
              <w:lastRenderedPageBreak/>
              <w:t>уполномоченным представителем избирательного объединения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367D39" w:rsidRPr="00403F69" w:rsidTr="00C93DC8">
        <w:tblPrEx>
          <w:tblLook w:val="0000"/>
        </w:tblPrEx>
        <w:tc>
          <w:tcPr>
            <w:tcW w:w="4361" w:type="dxa"/>
            <w:gridSpan w:val="2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 кандидата, уполномоченного представителя избирательного объединения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bottom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367D39" w:rsidRPr="00403F69" w:rsidTr="00C93DC8">
        <w:tblPrEx>
          <w:tblLook w:val="0000"/>
        </w:tblPrEx>
        <w:tc>
          <w:tcPr>
            <w:tcW w:w="5741" w:type="dxa"/>
            <w:gridSpan w:val="4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367D39" w:rsidRPr="00403F69" w:rsidTr="00C93DC8">
        <w:tblPrEx>
          <w:tblLook w:val="0000"/>
        </w:tblPrEx>
        <w:tc>
          <w:tcPr>
            <w:tcW w:w="5741" w:type="dxa"/>
            <w:gridSpan w:val="4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7"/>
          </w:tcPr>
          <w:p w:rsidR="00367D39" w:rsidRPr="00403F69" w:rsidRDefault="00367D39" w:rsidP="00C93DC8">
            <w:pPr>
              <w:pStyle w:val="27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(дата и время получения протокола)</w:t>
            </w:r>
          </w:p>
        </w:tc>
      </w:tr>
    </w:tbl>
    <w:p w:rsidR="00367D39" w:rsidRPr="00403F69" w:rsidRDefault="00367D39" w:rsidP="00367D39">
      <w:pPr>
        <w:jc w:val="both"/>
      </w:pPr>
      <w:r w:rsidRPr="00403F69">
        <w:br w:type="page"/>
      </w: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7C4C22" w:rsidRPr="00403F69" w:rsidTr="00C46AD1">
        <w:trPr>
          <w:jc w:val="right"/>
        </w:trPr>
        <w:tc>
          <w:tcPr>
            <w:tcW w:w="5683" w:type="dxa"/>
          </w:tcPr>
          <w:p w:rsidR="007C4C2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№8</w:t>
            </w:r>
          </w:p>
        </w:tc>
      </w:tr>
      <w:tr w:rsidR="007C4C22" w:rsidRPr="00403F69" w:rsidTr="00C46AD1">
        <w:trPr>
          <w:trHeight w:val="1083"/>
          <w:jc w:val="right"/>
        </w:trPr>
        <w:tc>
          <w:tcPr>
            <w:tcW w:w="5683" w:type="dxa"/>
          </w:tcPr>
          <w:p w:rsidR="007C4C22" w:rsidRPr="00DB3898" w:rsidRDefault="007C4C22" w:rsidP="00C46A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7C4C2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367D39" w:rsidRDefault="00367D39" w:rsidP="00367D39"/>
    <w:p w:rsidR="007C4C22" w:rsidRDefault="007C4C22" w:rsidP="00367D39"/>
    <w:p w:rsidR="007C4C22" w:rsidRPr="00403F69" w:rsidRDefault="007C4C22" w:rsidP="00367D39"/>
    <w:tbl>
      <w:tblPr>
        <w:tblW w:w="9588" w:type="dxa"/>
        <w:tblLayout w:type="fixed"/>
        <w:tblLook w:val="0000"/>
      </w:tblPr>
      <w:tblGrid>
        <w:gridCol w:w="3828"/>
        <w:gridCol w:w="720"/>
        <w:gridCol w:w="5040"/>
      </w:tblGrid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 в депутаты</w:t>
            </w: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iCs/>
                <w:sz w:val="18"/>
                <w:szCs w:val="18"/>
              </w:rPr>
              <w:t>(номер и (или) наименование избирательного округа)</w:t>
            </w: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67D39" w:rsidRPr="00403F69" w:rsidRDefault="00367D39" w:rsidP="00C93DC8">
            <w:pPr>
              <w:jc w:val="center"/>
            </w:pPr>
          </w:p>
        </w:tc>
      </w:tr>
      <w:tr w:rsidR="00367D39" w:rsidRPr="00403F69" w:rsidTr="00C93DC8">
        <w:tc>
          <w:tcPr>
            <w:tcW w:w="3828" w:type="dxa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</w:rPr>
            </w:pPr>
            <w:r w:rsidRPr="00403F69">
              <w:rPr>
                <w:i/>
              </w:rPr>
              <w:t>(фамилия, имя, отчество)</w:t>
            </w:r>
          </w:p>
        </w:tc>
      </w:tr>
    </w:tbl>
    <w:p w:rsidR="00367D39" w:rsidRPr="00403F69" w:rsidRDefault="00367D39" w:rsidP="00367D39">
      <w:pPr>
        <w:spacing w:before="120"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УВЕДОМЛЕНИЕ</w:t>
      </w:r>
    </w:p>
    <w:p w:rsidR="00367D39" w:rsidRPr="00403F69" w:rsidRDefault="00367D39" w:rsidP="00367D39">
      <w:pPr>
        <w:spacing w:line="360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____________________________________________________________ </w:t>
      </w:r>
    </w:p>
    <w:p w:rsidR="00367D39" w:rsidRPr="00403F69" w:rsidRDefault="00367D39" w:rsidP="00367D39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:rsidR="00367D39" w:rsidRPr="00403F69" w:rsidRDefault="00367D39" w:rsidP="007C4C22">
      <w:pPr>
        <w:spacing w:line="360" w:lineRule="auto"/>
        <w:jc w:val="both"/>
        <w:rPr>
          <w:i/>
          <w:sz w:val="18"/>
          <w:szCs w:val="18"/>
        </w:rPr>
      </w:pPr>
      <w:r w:rsidRPr="00403F69">
        <w:rPr>
          <w:sz w:val="28"/>
          <w:szCs w:val="28"/>
        </w:rPr>
        <w:t xml:space="preserve">сообщает, что  «____» _____201_г  в «___» час. «______» мин. по адресу: ______________________________, (телефон_______) на заседании территориальной избирательной комиссии </w:t>
      </w:r>
      <w:r w:rsidR="007C4C22">
        <w:rPr>
          <w:sz w:val="28"/>
          <w:szCs w:val="28"/>
        </w:rPr>
        <w:t xml:space="preserve">Конаковского района </w:t>
      </w:r>
      <w:r w:rsidRPr="00403F69">
        <w:rPr>
          <w:sz w:val="28"/>
          <w:szCs w:val="28"/>
        </w:rPr>
        <w:t xml:space="preserve">будет рассматриваться вопрос о вашей регистрации (об отказе вам в регистрации) </w:t>
      </w:r>
    </w:p>
    <w:p w:rsidR="00367D39" w:rsidRPr="00403F69" w:rsidRDefault="00367D39" w:rsidP="00367D39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Приложения: </w:t>
      </w:r>
    </w:p>
    <w:p w:rsidR="00367D39" w:rsidRPr="00403F69" w:rsidRDefault="00367D39" w:rsidP="00367D39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1.</w:t>
      </w:r>
      <w:r w:rsidRPr="00403F69">
        <w:rPr>
          <w:sz w:val="28"/>
          <w:szCs w:val="28"/>
        </w:rPr>
        <w:tab/>
        <w:t>Копия итогового протокола проверки подписных листов на ___ л.</w:t>
      </w:r>
    </w:p>
    <w:p w:rsidR="00367D39" w:rsidRPr="00403F69" w:rsidRDefault="00367D39" w:rsidP="00367D39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2.</w:t>
      </w:r>
      <w:r w:rsidRPr="00403F69">
        <w:rPr>
          <w:sz w:val="28"/>
          <w:szCs w:val="28"/>
        </w:rPr>
        <w:tab/>
        <w:t>Копия ведомости проверки подписных листов</w:t>
      </w:r>
      <w:r w:rsidRPr="00403F69">
        <w:rPr>
          <w:rStyle w:val="ab"/>
          <w:sz w:val="28"/>
          <w:szCs w:val="28"/>
        </w:rPr>
        <w:footnoteReference w:id="12"/>
      </w:r>
      <w:r w:rsidRPr="00403F69">
        <w:rPr>
          <w:sz w:val="28"/>
          <w:szCs w:val="28"/>
        </w:rPr>
        <w:t xml:space="preserve"> на ___ л.</w:t>
      </w:r>
    </w:p>
    <w:p w:rsidR="00367D39" w:rsidRPr="00403F69" w:rsidRDefault="00367D39" w:rsidP="00367D39"/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</w:pPr>
            <w:r w:rsidRPr="00403F69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right"/>
              <w:rPr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  <w:r w:rsidRPr="00403F69">
              <w:t>«_____» ______ 201___ года</w:t>
            </w:r>
          </w:p>
        </w:tc>
      </w:tr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jc w:val="center"/>
            </w:pPr>
          </w:p>
        </w:tc>
      </w:tr>
    </w:tbl>
    <w:p w:rsidR="00367D39" w:rsidRPr="00403F69" w:rsidRDefault="00367D39" w:rsidP="00367D39">
      <w:pPr>
        <w:spacing w:after="240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Уведомление о дате заседания ______________________________,  копию итогового протокола проверки подписных листов (копию ведомости проверки подписных листов) получил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7C4C22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jc w:val="right"/>
              <w:rPr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4026" w:type="dxa"/>
          </w:tcPr>
          <w:p w:rsidR="00367D39" w:rsidRPr="00403F69" w:rsidRDefault="00367D39" w:rsidP="00C93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</w:tcPr>
          <w:p w:rsidR="00367D39" w:rsidRPr="00403F69" w:rsidRDefault="00367D39" w:rsidP="00C93D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67D39" w:rsidRPr="00403F69" w:rsidRDefault="00367D39" w:rsidP="00C93DC8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  <w:r w:rsidRPr="00403F69">
              <w:t>«_____» ______ 201___ года</w:t>
            </w:r>
          </w:p>
        </w:tc>
      </w:tr>
      <w:tr w:rsidR="00367D39" w:rsidRPr="00403F69" w:rsidTr="00C93DC8">
        <w:tc>
          <w:tcPr>
            <w:tcW w:w="4026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367D39" w:rsidRPr="00403F69" w:rsidRDefault="00367D39" w:rsidP="00C93DC8">
            <w:pPr>
              <w:jc w:val="center"/>
              <w:rPr>
                <w:i/>
              </w:rPr>
            </w:pPr>
            <w:r w:rsidRPr="00403F69">
              <w:t>_______ час.___минут</w:t>
            </w:r>
          </w:p>
        </w:tc>
      </w:tr>
    </w:tbl>
    <w:p w:rsidR="00367D39" w:rsidRPr="00403F69" w:rsidRDefault="00367D39" w:rsidP="00367D39">
      <w:pPr>
        <w:jc w:val="both"/>
        <w:sectPr w:rsidR="00367D39" w:rsidRPr="00403F69" w:rsidSect="00C93DC8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7C4C22" w:rsidRPr="00403F69" w:rsidTr="00C46AD1">
        <w:trPr>
          <w:jc w:val="right"/>
        </w:trPr>
        <w:tc>
          <w:tcPr>
            <w:tcW w:w="5683" w:type="dxa"/>
          </w:tcPr>
          <w:p w:rsidR="007C4C2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№9</w:t>
            </w:r>
          </w:p>
        </w:tc>
      </w:tr>
      <w:tr w:rsidR="007C4C22" w:rsidRPr="00403F69" w:rsidTr="00C46AD1">
        <w:trPr>
          <w:trHeight w:val="1083"/>
          <w:jc w:val="right"/>
        </w:trPr>
        <w:tc>
          <w:tcPr>
            <w:tcW w:w="5683" w:type="dxa"/>
          </w:tcPr>
          <w:p w:rsidR="007C4C22" w:rsidRPr="00DB3898" w:rsidRDefault="007C4C22" w:rsidP="00C46A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7C4C22" w:rsidRPr="00403F69" w:rsidRDefault="007C4C22" w:rsidP="00C46AD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367D39" w:rsidRPr="00403F69" w:rsidRDefault="00367D39" w:rsidP="00367D39">
      <w:pPr>
        <w:jc w:val="center"/>
        <w:rPr>
          <w:rStyle w:val="FontStyle17"/>
          <w:b w:val="0"/>
          <w:sz w:val="28"/>
          <w:szCs w:val="28"/>
        </w:rPr>
      </w:pPr>
    </w:p>
    <w:p w:rsidR="00367D39" w:rsidRPr="00403F69" w:rsidRDefault="00367D39" w:rsidP="00367D39">
      <w:pPr>
        <w:jc w:val="center"/>
        <w:rPr>
          <w:rStyle w:val="FontStyle17"/>
          <w:b w:val="0"/>
          <w:sz w:val="28"/>
          <w:szCs w:val="28"/>
        </w:rPr>
      </w:pPr>
    </w:p>
    <w:p w:rsidR="00367D39" w:rsidRPr="00403F69" w:rsidRDefault="00367D39" w:rsidP="00367D39">
      <w:pPr>
        <w:jc w:val="center"/>
        <w:rPr>
          <w:rStyle w:val="FontStyle17"/>
          <w:b w:val="0"/>
          <w:sz w:val="28"/>
          <w:szCs w:val="28"/>
        </w:rPr>
      </w:pPr>
    </w:p>
    <w:p w:rsidR="00367D39" w:rsidRPr="00403F69" w:rsidRDefault="00367D39" w:rsidP="00367D39">
      <w:pPr>
        <w:pStyle w:val="14-1"/>
        <w:ind w:firstLine="0"/>
        <w:rPr>
          <w:b/>
          <w:bCs/>
        </w:rPr>
      </w:pPr>
    </w:p>
    <w:p w:rsidR="00367D39" w:rsidRPr="00403F69" w:rsidRDefault="00367D39" w:rsidP="00367D39">
      <w:pPr>
        <w:pStyle w:val="14-1"/>
        <w:ind w:firstLine="0"/>
        <w:jc w:val="center"/>
        <w:outlineLvl w:val="0"/>
        <w:rPr>
          <w:b/>
          <w:bCs/>
        </w:rPr>
      </w:pPr>
      <w:r w:rsidRPr="00403F69">
        <w:rPr>
          <w:b/>
          <w:bCs/>
        </w:rPr>
        <w:t>Форма заверительной надписи</w:t>
      </w:r>
    </w:p>
    <w:p w:rsidR="00367D39" w:rsidRPr="00403F69" w:rsidRDefault="00367D39" w:rsidP="00367D39">
      <w:pPr>
        <w:pStyle w:val="14-1"/>
        <w:ind w:firstLine="0"/>
        <w:jc w:val="center"/>
        <w:outlineLvl w:val="0"/>
        <w:rPr>
          <w:b/>
          <w:bCs/>
        </w:rPr>
      </w:pPr>
    </w:p>
    <w:p w:rsidR="00367D39" w:rsidRPr="00403F69" w:rsidRDefault="00C167AD" w:rsidP="00367D39">
      <w:pPr>
        <w:pStyle w:val="14-1"/>
        <w:ind w:firstLine="0"/>
        <w:jc w:val="center"/>
        <w:rPr>
          <w:b/>
          <w:bCs/>
        </w:rPr>
      </w:pPr>
      <w:r w:rsidRPr="00C167AD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45pt;margin-top:3.25pt;width:211.15pt;height:174.8pt;z-index:251660288">
            <v:textbox style="mso-next-textbox:#_x0000_s1028">
              <w:txbxContent>
                <w:p w:rsidR="00C46AD1" w:rsidRPr="000444B2" w:rsidRDefault="00C46AD1" w:rsidP="00367D39">
                  <w:pPr>
                    <w:pStyle w:val="a3"/>
                    <w:spacing w:before="120"/>
                    <w:jc w:val="center"/>
                    <w:rPr>
                      <w:b w:val="0"/>
                      <w:caps/>
                      <w:szCs w:val="28"/>
                    </w:rPr>
                  </w:pPr>
                  <w:r w:rsidRPr="000444B2">
                    <w:rPr>
                      <w:b w:val="0"/>
                      <w:caps/>
                      <w:szCs w:val="28"/>
                    </w:rPr>
                    <w:t>Копия верна</w:t>
                  </w:r>
                </w:p>
                <w:p w:rsidR="00C46AD1" w:rsidRPr="001C2C5F" w:rsidRDefault="00C46AD1" w:rsidP="00367D39">
                  <w:pPr>
                    <w:pStyle w:val="1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Дата: ____201__г</w:t>
                  </w:r>
                  <w:r w:rsidRPr="001C2C5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</w:p>
                <w:p w:rsidR="00C46AD1" w:rsidRDefault="00C46AD1" w:rsidP="00367D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</w:t>
                  </w:r>
                </w:p>
                <w:p w:rsidR="00C46AD1" w:rsidRDefault="00C46AD1" w:rsidP="00367D3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(время)</w:t>
                  </w:r>
                </w:p>
                <w:p w:rsidR="00C46AD1" w:rsidRPr="00403F69" w:rsidRDefault="00C46AD1" w:rsidP="00367D39">
                  <w:pPr>
                    <w:jc w:val="center"/>
                    <w:rPr>
                      <w:szCs w:val="28"/>
                    </w:rPr>
                  </w:pPr>
                  <w:r w:rsidRPr="00403F69">
                    <w:rPr>
                      <w:szCs w:val="28"/>
                    </w:rPr>
                    <w:t>_____________________________________</w:t>
                  </w:r>
                </w:p>
                <w:p w:rsidR="00C46AD1" w:rsidRPr="00403F69" w:rsidRDefault="00C46AD1" w:rsidP="00367D39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(ФИО и  подпись руководителя Рабочей группы, члена избирательной комиссии)</w:t>
                  </w:r>
                </w:p>
                <w:p w:rsidR="00C46AD1" w:rsidRPr="00403F69" w:rsidRDefault="00C46AD1" w:rsidP="00367D39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МП</w:t>
                  </w:r>
                </w:p>
                <w:p w:rsidR="00C46AD1" w:rsidRDefault="00C46AD1" w:rsidP="00367D39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(печать избирательной комиссии)</w:t>
                  </w:r>
                </w:p>
                <w:p w:rsidR="00C46AD1" w:rsidRDefault="00C46AD1" w:rsidP="00367D3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46AD1" w:rsidRDefault="00C46AD1" w:rsidP="00367D39">
                  <w:pPr>
                    <w:pStyle w:val="1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/>
    <w:p w:rsidR="00367D39" w:rsidRPr="00403F69" w:rsidRDefault="00367D39" w:rsidP="00367D39">
      <w:pPr>
        <w:jc w:val="center"/>
        <w:rPr>
          <w:rStyle w:val="FontStyle17"/>
          <w:b w:val="0"/>
          <w:sz w:val="16"/>
          <w:szCs w:val="16"/>
        </w:rPr>
      </w:pPr>
      <w:r w:rsidRPr="00403F69">
        <w:rPr>
          <w:rStyle w:val="FontStyle17"/>
          <w:b w:val="0"/>
          <w:sz w:val="28"/>
          <w:szCs w:val="28"/>
        </w:rPr>
        <w:br w:type="page"/>
      </w:r>
    </w:p>
    <w:tbl>
      <w:tblPr>
        <w:tblW w:w="5760" w:type="dxa"/>
        <w:tblInd w:w="3708" w:type="dxa"/>
        <w:tblLook w:val="01E0"/>
      </w:tblPr>
      <w:tblGrid>
        <w:gridCol w:w="5760"/>
      </w:tblGrid>
      <w:tr w:rsidR="00367D39" w:rsidRPr="00403F69" w:rsidTr="006844EC">
        <w:tc>
          <w:tcPr>
            <w:tcW w:w="5760" w:type="dxa"/>
          </w:tcPr>
          <w:p w:rsidR="00367D39" w:rsidRPr="00403F69" w:rsidRDefault="00367D39" w:rsidP="00C93DC8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 №10</w:t>
            </w:r>
          </w:p>
        </w:tc>
      </w:tr>
      <w:tr w:rsidR="00367D39" w:rsidRPr="00403F69" w:rsidTr="006844EC">
        <w:tc>
          <w:tcPr>
            <w:tcW w:w="5760" w:type="dxa"/>
          </w:tcPr>
          <w:p w:rsidR="007C4C22" w:rsidRPr="00DB3898" w:rsidRDefault="007C4C22" w:rsidP="007C4C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B3898">
              <w:rPr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Поряд</w:t>
            </w:r>
            <w:r w:rsidRPr="00DB3898">
              <w:rPr>
                <w:rFonts w:ascii="Times New Roman" w:hAnsi="Times New Roman"/>
                <w:sz w:val="24"/>
                <w:szCs w:val="28"/>
              </w:rPr>
              <w:t xml:space="preserve">ку приема и проверки подписных листов с подписями избирателей в поддержку выдвижения (самовыдвижения) кандидатов, списков кандидатов на выборах </w:t>
            </w:r>
            <w:r w:rsidRPr="00DB3898">
              <w:rPr>
                <w:rFonts w:ascii="Times New Roman" w:hAnsi="Times New Roman"/>
                <w:bCs/>
                <w:sz w:val="24"/>
              </w:rPr>
      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      </w:r>
          </w:p>
          <w:p w:rsidR="00367D39" w:rsidRPr="00403F69" w:rsidRDefault="007C4C22" w:rsidP="007C4C22">
            <w:pPr>
              <w:jc w:val="center"/>
              <w:rPr>
                <w:bCs/>
                <w:sz w:val="28"/>
                <w:szCs w:val="28"/>
              </w:rPr>
            </w:pPr>
            <w:r w:rsidRPr="00DB3898">
              <w:rPr>
                <w:bCs/>
              </w:rPr>
              <w:t>10 сентября 2017 года</w:t>
            </w:r>
          </w:p>
        </w:tc>
      </w:tr>
    </w:tbl>
    <w:p w:rsidR="00367D39" w:rsidRDefault="00367D39" w:rsidP="00367D39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9588" w:type="dxa"/>
        <w:tblLayout w:type="fixed"/>
        <w:tblLook w:val="0000"/>
      </w:tblPr>
      <w:tblGrid>
        <w:gridCol w:w="3828"/>
        <w:gridCol w:w="5760"/>
      </w:tblGrid>
      <w:tr w:rsidR="006844EC" w:rsidRPr="00FB61E6" w:rsidTr="00F968F8">
        <w:tc>
          <w:tcPr>
            <w:tcW w:w="3828" w:type="dxa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6844EC" w:rsidRPr="00FB61E6" w:rsidRDefault="006844EC" w:rsidP="00F968F8">
            <w:pPr>
              <w:jc w:val="center"/>
              <w:rPr>
                <w:sz w:val="28"/>
                <w:szCs w:val="28"/>
              </w:rPr>
            </w:pPr>
            <w:r w:rsidRPr="00FB61E6">
              <w:rPr>
                <w:sz w:val="28"/>
                <w:szCs w:val="28"/>
              </w:rPr>
              <w:t>Начальнику</w:t>
            </w:r>
          </w:p>
        </w:tc>
      </w:tr>
      <w:tr w:rsidR="006844EC" w:rsidRPr="00FB61E6" w:rsidTr="00F968F8">
        <w:tc>
          <w:tcPr>
            <w:tcW w:w="3828" w:type="dxa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844EC" w:rsidRPr="00FB61E6" w:rsidRDefault="006844EC" w:rsidP="00F968F8">
            <w:pPr>
              <w:jc w:val="center"/>
              <w:rPr>
                <w:sz w:val="28"/>
                <w:szCs w:val="28"/>
              </w:rPr>
            </w:pPr>
          </w:p>
        </w:tc>
      </w:tr>
      <w:tr w:rsidR="006844EC" w:rsidRPr="00FB61E6" w:rsidTr="00F968F8">
        <w:tc>
          <w:tcPr>
            <w:tcW w:w="3828" w:type="dxa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  <w:r w:rsidRPr="00FB61E6">
              <w:rPr>
                <w:sz w:val="20"/>
                <w:szCs w:val="20"/>
              </w:rPr>
              <w:t xml:space="preserve">(наименование территориального органа МВД России) </w:t>
            </w:r>
          </w:p>
        </w:tc>
      </w:tr>
      <w:tr w:rsidR="006844EC" w:rsidRPr="00FB61E6" w:rsidTr="00F968F8">
        <w:tc>
          <w:tcPr>
            <w:tcW w:w="3828" w:type="dxa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</w:tr>
      <w:tr w:rsidR="006844EC" w:rsidRPr="00FB61E6" w:rsidTr="00F968F8">
        <w:tc>
          <w:tcPr>
            <w:tcW w:w="3828" w:type="dxa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6844EC" w:rsidRPr="00FB61E6" w:rsidRDefault="006844EC" w:rsidP="00F968F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844EC" w:rsidRPr="00FB61E6" w:rsidTr="00F968F8">
        <w:tc>
          <w:tcPr>
            <w:tcW w:w="3828" w:type="dxa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</w:tr>
      <w:tr w:rsidR="006844EC" w:rsidRPr="00FB61E6" w:rsidTr="00F968F8">
        <w:tc>
          <w:tcPr>
            <w:tcW w:w="3828" w:type="dxa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  <w:r w:rsidRPr="00AC181A">
              <w:t>(ФИО)</w:t>
            </w:r>
          </w:p>
        </w:tc>
      </w:tr>
    </w:tbl>
    <w:p w:rsidR="006844EC" w:rsidRPr="00FB61E6" w:rsidRDefault="006844EC" w:rsidP="006844E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</w:tblGrid>
      <w:tr w:rsidR="006844EC" w:rsidRPr="00FB61E6" w:rsidTr="00F968F8">
        <w:tc>
          <w:tcPr>
            <w:tcW w:w="2988" w:type="dxa"/>
            <w:shd w:val="clear" w:color="auto" w:fill="auto"/>
          </w:tcPr>
          <w:p w:rsidR="006844EC" w:rsidRPr="00FB61E6" w:rsidRDefault="006844EC" w:rsidP="00F968F8">
            <w:pPr>
              <w:rPr>
                <w:sz w:val="20"/>
                <w:szCs w:val="20"/>
              </w:rPr>
            </w:pPr>
            <w:r w:rsidRPr="00FB61E6">
              <w:rPr>
                <w:sz w:val="20"/>
                <w:szCs w:val="20"/>
              </w:rPr>
              <w:t>от ______ № _________</w:t>
            </w:r>
          </w:p>
        </w:tc>
      </w:tr>
    </w:tbl>
    <w:p w:rsidR="006844EC" w:rsidRPr="00FB61E6" w:rsidRDefault="006844EC" w:rsidP="006844EC">
      <w:pPr>
        <w:spacing w:before="480"/>
        <w:jc w:val="center"/>
        <w:rPr>
          <w:sz w:val="20"/>
          <w:szCs w:val="20"/>
        </w:rPr>
      </w:pPr>
      <w:r w:rsidRPr="00FB61E6">
        <w:rPr>
          <w:sz w:val="28"/>
          <w:szCs w:val="28"/>
        </w:rPr>
        <w:t>Уважаемый(ая</w:t>
      </w:r>
      <w:r w:rsidRPr="00FB61E6">
        <w:rPr>
          <w:sz w:val="20"/>
          <w:szCs w:val="20"/>
        </w:rPr>
        <w:t>)___________________!</w:t>
      </w:r>
    </w:p>
    <w:p w:rsidR="006844EC" w:rsidRPr="00FB61E6" w:rsidRDefault="006844EC" w:rsidP="006844EC">
      <w:pPr>
        <w:spacing w:before="240"/>
        <w:ind w:firstLine="709"/>
        <w:jc w:val="both"/>
        <w:rPr>
          <w:sz w:val="20"/>
          <w:szCs w:val="20"/>
        </w:rPr>
      </w:pPr>
      <w:r w:rsidRPr="00FB61E6">
        <w:rPr>
          <w:sz w:val="28"/>
          <w:szCs w:val="28"/>
        </w:rPr>
        <w:t>В настоящее время</w:t>
      </w:r>
      <w:r w:rsidRPr="00FB61E6">
        <w:rPr>
          <w:sz w:val="20"/>
          <w:szCs w:val="20"/>
        </w:rPr>
        <w:t xml:space="preserve"> ____________________________________________________ __________</w:t>
      </w:r>
    </w:p>
    <w:p w:rsidR="006844EC" w:rsidRPr="00FB61E6" w:rsidRDefault="006844EC" w:rsidP="006844EC">
      <w:pPr>
        <w:ind w:firstLine="709"/>
        <w:jc w:val="center"/>
        <w:rPr>
          <w:sz w:val="18"/>
          <w:szCs w:val="18"/>
        </w:rPr>
      </w:pPr>
      <w:r w:rsidRPr="00FB61E6">
        <w:rPr>
          <w:sz w:val="18"/>
          <w:szCs w:val="18"/>
        </w:rPr>
        <w:t>(наименование избирательной комиссии)</w:t>
      </w:r>
    </w:p>
    <w:p w:rsidR="006844EC" w:rsidRPr="00FB61E6" w:rsidRDefault="006844EC" w:rsidP="006844EC">
      <w:pPr>
        <w:spacing w:line="360" w:lineRule="auto"/>
        <w:jc w:val="both"/>
        <w:rPr>
          <w:sz w:val="28"/>
          <w:szCs w:val="28"/>
        </w:rPr>
      </w:pPr>
      <w:r w:rsidRPr="00FB61E6">
        <w:rPr>
          <w:sz w:val="28"/>
          <w:szCs w:val="28"/>
        </w:rPr>
        <w:t>проводится проверка подписных листов с подписями избирателей в поддержку выдвижения кандидата ___________________________________ /</w:t>
      </w:r>
    </w:p>
    <w:p w:rsidR="006844EC" w:rsidRPr="00FB61E6" w:rsidRDefault="006844EC" w:rsidP="006844EC">
      <w:pPr>
        <w:jc w:val="center"/>
        <w:rPr>
          <w:sz w:val="18"/>
          <w:szCs w:val="18"/>
        </w:rPr>
      </w:pPr>
      <w:r w:rsidRPr="00FB61E6">
        <w:rPr>
          <w:sz w:val="18"/>
          <w:szCs w:val="18"/>
        </w:rPr>
        <w:t xml:space="preserve">                                                                                                   (фамилия, имя, отчество кандидата)</w:t>
      </w:r>
    </w:p>
    <w:p w:rsidR="006844EC" w:rsidRPr="00FB61E6" w:rsidRDefault="006844EC" w:rsidP="006844EC">
      <w:pPr>
        <w:jc w:val="both"/>
        <w:rPr>
          <w:sz w:val="28"/>
          <w:szCs w:val="28"/>
        </w:rPr>
      </w:pPr>
      <w:r w:rsidRPr="00FB61E6">
        <w:rPr>
          <w:sz w:val="28"/>
          <w:szCs w:val="28"/>
        </w:rPr>
        <w:t>списка кандидатов, выдвинутого _____________________________________,</w:t>
      </w:r>
    </w:p>
    <w:p w:rsidR="006844EC" w:rsidRPr="00FB61E6" w:rsidRDefault="006844EC" w:rsidP="006844EC">
      <w:pPr>
        <w:jc w:val="right"/>
        <w:rPr>
          <w:sz w:val="18"/>
          <w:szCs w:val="18"/>
        </w:rPr>
      </w:pPr>
      <w:r w:rsidRPr="00FB61E6">
        <w:rPr>
          <w:sz w:val="18"/>
          <w:szCs w:val="18"/>
        </w:rPr>
        <w:t>(наименование избирательного объединения)</w:t>
      </w:r>
    </w:p>
    <w:p w:rsidR="006844EC" w:rsidRPr="00FB61E6" w:rsidRDefault="006844EC" w:rsidP="006844EC">
      <w:pPr>
        <w:jc w:val="both"/>
        <w:rPr>
          <w:sz w:val="28"/>
          <w:szCs w:val="28"/>
        </w:rPr>
      </w:pPr>
      <w:r w:rsidRPr="00FB61E6">
        <w:rPr>
          <w:sz w:val="28"/>
          <w:szCs w:val="28"/>
        </w:rPr>
        <w:t xml:space="preserve">на выборах  ________________________________________________________ </w:t>
      </w:r>
    </w:p>
    <w:p w:rsidR="006844EC" w:rsidRPr="00FB61E6" w:rsidRDefault="006844EC" w:rsidP="006844EC">
      <w:pPr>
        <w:jc w:val="center"/>
        <w:rPr>
          <w:sz w:val="18"/>
          <w:szCs w:val="18"/>
        </w:rPr>
      </w:pPr>
      <w:r w:rsidRPr="00FB61E6">
        <w:rPr>
          <w:sz w:val="18"/>
          <w:szCs w:val="18"/>
        </w:rPr>
        <w:t>(наименование выборов)</w:t>
      </w:r>
    </w:p>
    <w:p w:rsidR="006844EC" w:rsidRPr="00FB61E6" w:rsidRDefault="006844EC" w:rsidP="006844EC">
      <w:pPr>
        <w:spacing w:line="360" w:lineRule="auto"/>
        <w:ind w:firstLine="709"/>
        <w:jc w:val="both"/>
        <w:rPr>
          <w:sz w:val="28"/>
          <w:szCs w:val="28"/>
        </w:rPr>
      </w:pPr>
      <w:r w:rsidRPr="00FB61E6">
        <w:rPr>
          <w:sz w:val="28"/>
          <w:szCs w:val="28"/>
        </w:rPr>
        <w:t>Просим Вас в срок до _________ провести проверку достоверности сведений, содержащихся в подписных листах, и результаты проверки внести в соответствующую графу таблицы сведений, содержащихся в подписных листах с подписями избирателей согласно приложению.</w:t>
      </w:r>
    </w:p>
    <w:p w:rsidR="006844EC" w:rsidRPr="00FB61E6" w:rsidRDefault="006844EC" w:rsidP="006844EC">
      <w:pPr>
        <w:spacing w:before="120" w:after="360"/>
        <w:ind w:firstLine="709"/>
        <w:jc w:val="both"/>
        <w:rPr>
          <w:sz w:val="28"/>
          <w:szCs w:val="28"/>
        </w:rPr>
      </w:pPr>
      <w:r w:rsidRPr="00FB61E6">
        <w:rPr>
          <w:sz w:val="28"/>
          <w:szCs w:val="28"/>
        </w:rPr>
        <w:t>Приложение</w:t>
      </w:r>
      <w:r w:rsidRPr="00FB61E6">
        <w:rPr>
          <w:sz w:val="28"/>
          <w:szCs w:val="28"/>
          <w:vertAlign w:val="superscript"/>
        </w:rPr>
        <w:footnoteReference w:id="13"/>
      </w:r>
      <w:r w:rsidRPr="00FB61E6">
        <w:rPr>
          <w:sz w:val="28"/>
          <w:szCs w:val="28"/>
        </w:rPr>
        <w:t>: по тексту на ___л. в __экз. подлежит возврату.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6844EC" w:rsidRPr="00FB61E6" w:rsidTr="00F968F8">
        <w:tc>
          <w:tcPr>
            <w:tcW w:w="4026" w:type="dxa"/>
            <w:vAlign w:val="bottom"/>
          </w:tcPr>
          <w:p w:rsidR="006844EC" w:rsidRPr="00FB61E6" w:rsidRDefault="006844EC" w:rsidP="00F968F8">
            <w:pPr>
              <w:jc w:val="center"/>
              <w:rPr>
                <w:sz w:val="28"/>
                <w:szCs w:val="28"/>
              </w:rPr>
            </w:pPr>
            <w:r w:rsidRPr="00FB61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6844EC" w:rsidRPr="00FB61E6" w:rsidRDefault="006844EC" w:rsidP="00F968F8">
            <w:pPr>
              <w:jc w:val="right"/>
              <w:rPr>
                <w:sz w:val="28"/>
                <w:szCs w:val="28"/>
              </w:rPr>
            </w:pPr>
          </w:p>
        </w:tc>
      </w:tr>
      <w:tr w:rsidR="006844EC" w:rsidRPr="00FB61E6" w:rsidTr="00F968F8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844EC" w:rsidRPr="00FB61E6" w:rsidRDefault="006844EC" w:rsidP="00F968F8">
            <w:pPr>
              <w:jc w:val="right"/>
              <w:rPr>
                <w:sz w:val="28"/>
                <w:szCs w:val="28"/>
              </w:rPr>
            </w:pPr>
          </w:p>
        </w:tc>
      </w:tr>
      <w:tr w:rsidR="006844EC" w:rsidRPr="00FB61E6" w:rsidTr="00F968F8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:rsidR="006844EC" w:rsidRPr="00FB61E6" w:rsidRDefault="006844EC" w:rsidP="00F968F8">
            <w:pPr>
              <w:jc w:val="center"/>
              <w:rPr>
                <w:sz w:val="16"/>
                <w:szCs w:val="16"/>
              </w:rPr>
            </w:pPr>
            <w:r w:rsidRPr="00FB61E6">
              <w:rPr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16"/>
                <w:szCs w:val="16"/>
              </w:rPr>
            </w:pPr>
            <w:r w:rsidRPr="00FB61E6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4EC" w:rsidRPr="00FB61E6" w:rsidRDefault="006844EC" w:rsidP="00F96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6844EC" w:rsidRPr="00FB61E6" w:rsidRDefault="006844EC" w:rsidP="00F968F8">
            <w:pPr>
              <w:jc w:val="center"/>
              <w:rPr>
                <w:sz w:val="16"/>
                <w:szCs w:val="16"/>
              </w:rPr>
            </w:pPr>
            <w:r w:rsidRPr="00FB61E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FB61E6">
              <w:rPr>
                <w:sz w:val="16"/>
                <w:szCs w:val="16"/>
              </w:rPr>
              <w:t>)</w:t>
            </w:r>
          </w:p>
        </w:tc>
      </w:tr>
    </w:tbl>
    <w:p w:rsidR="006844EC" w:rsidRDefault="006844EC" w:rsidP="00367D39">
      <w:pPr>
        <w:jc w:val="center"/>
        <w:rPr>
          <w:rStyle w:val="FontStyle17"/>
          <w:b w:val="0"/>
          <w:sz w:val="28"/>
          <w:szCs w:val="28"/>
        </w:rPr>
      </w:pPr>
    </w:p>
    <w:p w:rsidR="006844EC" w:rsidRDefault="006844EC" w:rsidP="00367D39">
      <w:pPr>
        <w:jc w:val="center"/>
        <w:rPr>
          <w:rStyle w:val="FontStyle17"/>
          <w:b w:val="0"/>
          <w:sz w:val="28"/>
          <w:szCs w:val="28"/>
        </w:rPr>
      </w:pPr>
    </w:p>
    <w:p w:rsidR="006844EC" w:rsidRPr="00403F69" w:rsidRDefault="006844EC" w:rsidP="00367D39">
      <w:pPr>
        <w:jc w:val="center"/>
        <w:rPr>
          <w:rStyle w:val="FontStyle17"/>
          <w:b w:val="0"/>
          <w:sz w:val="28"/>
          <w:szCs w:val="28"/>
        </w:rPr>
      </w:pPr>
    </w:p>
    <w:p w:rsidR="00367D39" w:rsidRPr="00403F69" w:rsidRDefault="00367D39" w:rsidP="00367D39">
      <w:pPr>
        <w:spacing w:before="120"/>
        <w:ind w:firstLine="709"/>
        <w:jc w:val="both"/>
        <w:rPr>
          <w:sz w:val="28"/>
          <w:szCs w:val="28"/>
        </w:rPr>
        <w:sectPr w:rsidR="00367D39" w:rsidRPr="00403F69" w:rsidSect="00C93DC8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7D39" w:rsidRPr="00403F69" w:rsidRDefault="00367D39" w:rsidP="00367D39">
      <w:pPr>
        <w:spacing w:before="120"/>
        <w:ind w:firstLine="709"/>
        <w:jc w:val="right"/>
      </w:pPr>
      <w:r w:rsidRPr="00403F69">
        <w:lastRenderedPageBreak/>
        <w:t>Приложение к запросу</w:t>
      </w:r>
    </w:p>
    <w:p w:rsidR="00367D39" w:rsidRPr="00403F69" w:rsidRDefault="00367D39" w:rsidP="00367D39">
      <w:pPr>
        <w:ind w:firstLine="709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ТАБЛИЦА</w:t>
      </w:r>
    </w:p>
    <w:p w:rsidR="00367D39" w:rsidRPr="00403F69" w:rsidRDefault="00367D39" w:rsidP="00367D39">
      <w:pPr>
        <w:ind w:firstLine="709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сведений, содержащихся в подписных листах с подписями избирателей в поддержку выдвижения кандидата, списка кандидатов</w:t>
      </w:r>
    </w:p>
    <w:tbl>
      <w:tblPr>
        <w:tblW w:w="15048" w:type="dxa"/>
        <w:tblLayout w:type="fixed"/>
        <w:tblLook w:val="01E0"/>
      </w:tblPr>
      <w:tblGrid>
        <w:gridCol w:w="2628"/>
        <w:gridCol w:w="12420"/>
      </w:tblGrid>
      <w:tr w:rsidR="00367D39" w:rsidRPr="00403F69" w:rsidTr="00C93DC8">
        <w:tc>
          <w:tcPr>
            <w:tcW w:w="15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15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(фамилия, имя, отчество кандидата/наименование избирательного объединения)</w:t>
            </w:r>
          </w:p>
        </w:tc>
      </w:tr>
      <w:tr w:rsidR="00367D39" w:rsidRPr="00403F69" w:rsidTr="00C93DC8">
        <w:tc>
          <w:tcPr>
            <w:tcW w:w="15048" w:type="dxa"/>
            <w:gridSpan w:val="2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67D39" w:rsidRPr="00403F69" w:rsidTr="00C93DC8">
        <w:tc>
          <w:tcPr>
            <w:tcW w:w="2628" w:type="dxa"/>
            <w:shd w:val="clear" w:color="auto" w:fill="auto"/>
          </w:tcPr>
          <w:p w:rsidR="00367D39" w:rsidRPr="00403F69" w:rsidRDefault="00367D39" w:rsidP="00C93DC8">
            <w:pPr>
              <w:ind w:right="-648"/>
              <w:jc w:val="center"/>
              <w:rPr>
                <w:b/>
                <w:sz w:val="28"/>
                <w:szCs w:val="28"/>
              </w:rPr>
            </w:pPr>
            <w:r w:rsidRPr="00403F69">
              <w:rPr>
                <w:b/>
                <w:sz w:val="28"/>
                <w:szCs w:val="28"/>
              </w:rPr>
              <w:t>на выборах</w:t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2628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20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(наименование выборов)</w:t>
            </w:r>
          </w:p>
        </w:tc>
      </w:tr>
    </w:tbl>
    <w:p w:rsidR="00367D39" w:rsidRPr="00403F69" w:rsidRDefault="00367D39" w:rsidP="00367D39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3240"/>
        <w:gridCol w:w="1440"/>
        <w:gridCol w:w="2535"/>
        <w:gridCol w:w="1785"/>
        <w:gridCol w:w="1980"/>
        <w:gridCol w:w="1800"/>
      </w:tblGrid>
      <w:tr w:rsidR="00367D39" w:rsidRPr="00403F69" w:rsidTr="00C93DC8">
        <w:tc>
          <w:tcPr>
            <w:tcW w:w="648" w:type="dxa"/>
            <w:shd w:val="clear" w:color="auto" w:fill="auto"/>
            <w:vAlign w:val="center"/>
          </w:tcPr>
          <w:p w:rsidR="00367D39" w:rsidRPr="00403F69" w:rsidRDefault="00367D39" w:rsidP="00C93D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03F6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7D39" w:rsidRPr="00403F69" w:rsidRDefault="00367D39" w:rsidP="00C93D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03F69">
              <w:rPr>
                <w:b/>
                <w:sz w:val="22"/>
                <w:szCs w:val="22"/>
              </w:rPr>
              <w:t>№ папки, листа, подписи</w:t>
            </w:r>
            <w:r w:rsidRPr="00403F69">
              <w:rPr>
                <w:rStyle w:val="ab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7D39" w:rsidRPr="00403F69" w:rsidRDefault="00367D39" w:rsidP="00C93D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03F69">
              <w:rPr>
                <w:b/>
                <w:sz w:val="22"/>
                <w:szCs w:val="22"/>
              </w:rPr>
              <w:t>Фамилия, Имя, Отчество</w:t>
            </w:r>
            <w:r w:rsidRPr="00403F69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7D39" w:rsidRPr="00403F69" w:rsidRDefault="00367D39" w:rsidP="00C93D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03F69">
              <w:rPr>
                <w:b/>
                <w:sz w:val="22"/>
                <w:szCs w:val="22"/>
              </w:rPr>
              <w:t>Дата рождения</w:t>
            </w:r>
            <w:r w:rsidRPr="00403F69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67D39" w:rsidRPr="00403F69" w:rsidRDefault="00367D39" w:rsidP="00C93D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03F69">
              <w:rPr>
                <w:b/>
                <w:sz w:val="22"/>
                <w:szCs w:val="22"/>
              </w:rPr>
              <w:t>Серия и номер документа, удостоверяющего личность</w:t>
            </w:r>
            <w:r w:rsidRPr="00403F69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67D39" w:rsidRPr="00403F69" w:rsidRDefault="00367D39" w:rsidP="00C93D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03F69">
              <w:rPr>
                <w:b/>
                <w:sz w:val="22"/>
                <w:szCs w:val="22"/>
              </w:rPr>
              <w:t>Гражданство</w:t>
            </w:r>
            <w:r w:rsidRPr="00403F69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67D39" w:rsidRPr="00403F69" w:rsidRDefault="00367D39" w:rsidP="00C93D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03F69">
              <w:rPr>
                <w:b/>
                <w:sz w:val="22"/>
                <w:szCs w:val="22"/>
              </w:rPr>
              <w:t>Адрес места жительства</w:t>
            </w:r>
            <w:r w:rsidRPr="00403F69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7D39" w:rsidRPr="00403F69" w:rsidRDefault="00367D39" w:rsidP="00C93D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03F69">
              <w:rPr>
                <w:b/>
                <w:sz w:val="22"/>
                <w:szCs w:val="22"/>
              </w:rPr>
              <w:t>Результат проверки на соответствие</w:t>
            </w:r>
            <w:r w:rsidRPr="00403F6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367D39" w:rsidRPr="00403F69" w:rsidTr="00C93DC8">
        <w:trPr>
          <w:trHeight w:val="340"/>
        </w:trPr>
        <w:tc>
          <w:tcPr>
            <w:tcW w:w="648" w:type="dxa"/>
            <w:shd w:val="clear" w:color="auto" w:fill="auto"/>
          </w:tcPr>
          <w:p w:rsidR="00367D39" w:rsidRPr="00403F69" w:rsidRDefault="00367D39" w:rsidP="00367D39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rPr>
          <w:trHeight w:val="340"/>
        </w:trPr>
        <w:tc>
          <w:tcPr>
            <w:tcW w:w="648" w:type="dxa"/>
            <w:shd w:val="clear" w:color="auto" w:fill="auto"/>
          </w:tcPr>
          <w:p w:rsidR="00367D39" w:rsidRPr="00403F69" w:rsidRDefault="00367D39" w:rsidP="00367D39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rPr>
          <w:trHeight w:val="340"/>
        </w:trPr>
        <w:tc>
          <w:tcPr>
            <w:tcW w:w="648" w:type="dxa"/>
            <w:shd w:val="clear" w:color="auto" w:fill="auto"/>
          </w:tcPr>
          <w:p w:rsidR="00367D39" w:rsidRPr="00403F69" w:rsidRDefault="00367D39" w:rsidP="00367D39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rPr>
          <w:trHeight w:val="340"/>
        </w:trPr>
        <w:tc>
          <w:tcPr>
            <w:tcW w:w="648" w:type="dxa"/>
            <w:shd w:val="clear" w:color="auto" w:fill="auto"/>
          </w:tcPr>
          <w:p w:rsidR="00367D39" w:rsidRPr="00403F69" w:rsidRDefault="00367D39" w:rsidP="00367D39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rPr>
          <w:trHeight w:val="340"/>
        </w:trPr>
        <w:tc>
          <w:tcPr>
            <w:tcW w:w="648" w:type="dxa"/>
            <w:shd w:val="clear" w:color="auto" w:fill="auto"/>
          </w:tcPr>
          <w:p w:rsidR="00367D39" w:rsidRPr="00403F69" w:rsidRDefault="00367D39" w:rsidP="00367D39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rPr>
          <w:trHeight w:val="340"/>
        </w:trPr>
        <w:tc>
          <w:tcPr>
            <w:tcW w:w="648" w:type="dxa"/>
            <w:shd w:val="clear" w:color="auto" w:fill="auto"/>
          </w:tcPr>
          <w:p w:rsidR="00367D39" w:rsidRPr="00403F69" w:rsidRDefault="00367D39" w:rsidP="00367D39">
            <w:pPr>
              <w:numPr>
                <w:ilvl w:val="0"/>
                <w:numId w:val="15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67D39" w:rsidRPr="00403F69" w:rsidRDefault="00367D39" w:rsidP="00C93DC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367D39" w:rsidRPr="00403F69" w:rsidRDefault="00367D39" w:rsidP="00367D39">
      <w:pPr>
        <w:spacing w:before="120" w:after="120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Сведения проверил</w:t>
      </w:r>
    </w:p>
    <w:tbl>
      <w:tblPr>
        <w:tblW w:w="15228" w:type="dxa"/>
        <w:tblLook w:val="01E0"/>
      </w:tblPr>
      <w:tblGrid>
        <w:gridCol w:w="4788"/>
        <w:gridCol w:w="540"/>
        <w:gridCol w:w="3060"/>
        <w:gridCol w:w="360"/>
        <w:gridCol w:w="2700"/>
        <w:gridCol w:w="360"/>
        <w:gridCol w:w="3420"/>
      </w:tblGrid>
      <w:tr w:rsidR="00367D39" w:rsidRPr="00403F69" w:rsidTr="00C93DC8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sz w:val="28"/>
                <w:szCs w:val="28"/>
              </w:rPr>
            </w:pPr>
          </w:p>
        </w:tc>
      </w:tr>
      <w:tr w:rsidR="00367D39" w:rsidRPr="00403F69" w:rsidTr="00C93DC8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540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360" w:type="dxa"/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367D39" w:rsidRPr="00403F69" w:rsidRDefault="00367D39" w:rsidP="00C93DC8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367D39" w:rsidRPr="00403F69" w:rsidRDefault="00367D39" w:rsidP="00367D39">
      <w:pPr>
        <w:pStyle w:val="ac"/>
        <w:spacing w:before="120"/>
        <w:jc w:val="both"/>
        <w:rPr>
          <w:sz w:val="22"/>
          <w:szCs w:val="22"/>
        </w:rPr>
      </w:pPr>
      <w:r w:rsidRPr="00403F69">
        <w:rPr>
          <w:sz w:val="22"/>
          <w:szCs w:val="22"/>
          <w:vertAlign w:val="superscript"/>
        </w:rPr>
        <w:t>1</w:t>
      </w:r>
      <w:r w:rsidRPr="00403F69">
        <w:rPr>
          <w:sz w:val="22"/>
          <w:szCs w:val="22"/>
        </w:rPr>
        <w:t>Заполняется избирательной комиссией, направляющей запрос. Заполнение возможно рукописным способом.</w:t>
      </w:r>
    </w:p>
    <w:p w:rsidR="00367D39" w:rsidRPr="004B1B1C" w:rsidRDefault="00367D39" w:rsidP="00367D39">
      <w:pPr>
        <w:jc w:val="both"/>
        <w:rPr>
          <w:sz w:val="16"/>
          <w:szCs w:val="16"/>
        </w:rPr>
      </w:pPr>
      <w:r w:rsidRPr="00403F69">
        <w:rPr>
          <w:rStyle w:val="ab"/>
          <w:sz w:val="22"/>
          <w:szCs w:val="22"/>
        </w:rPr>
        <w:t>2</w:t>
      </w:r>
      <w:r w:rsidRPr="00403F69">
        <w:rPr>
          <w:sz w:val="22"/>
          <w:szCs w:val="22"/>
        </w:rPr>
        <w:t xml:space="preserve"> Заполняется структурным подразделением УМВД России путем внесения сведений, отличных от указанных.. Заполнение возможно рукописным способом.</w:t>
      </w:r>
    </w:p>
    <w:p w:rsidR="00421B5A" w:rsidRPr="00567999" w:rsidRDefault="00421B5A" w:rsidP="00367D39">
      <w:pPr>
        <w:autoSpaceDE w:val="0"/>
        <w:autoSpaceDN w:val="0"/>
        <w:adjustRightInd w:val="0"/>
        <w:spacing w:before="240"/>
        <w:ind w:firstLine="539"/>
        <w:jc w:val="center"/>
        <w:rPr>
          <w:sz w:val="28"/>
          <w:szCs w:val="28"/>
        </w:rPr>
      </w:pPr>
    </w:p>
    <w:sectPr w:rsidR="00421B5A" w:rsidRPr="00567999" w:rsidSect="005456A6">
      <w:headerReference w:type="even" r:id="rId18"/>
      <w:footerReference w:type="even" r:id="rId19"/>
      <w:footerReference w:type="default" r:id="rId20"/>
      <w:footnotePr>
        <w:numRestart w:val="eachPage"/>
      </w:footnotePr>
      <w:pgSz w:w="16840" w:h="11907" w:orient="landscape" w:code="9"/>
      <w:pgMar w:top="851" w:right="851" w:bottom="141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D5" w:rsidRDefault="00BF05D5">
      <w:r>
        <w:separator/>
      </w:r>
    </w:p>
  </w:endnote>
  <w:endnote w:type="continuationSeparator" w:id="0">
    <w:p w:rsidR="00BF05D5" w:rsidRDefault="00BF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D1" w:rsidRDefault="00C167AD" w:rsidP="009B50B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6A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6AD1" w:rsidRDefault="00C46A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D1" w:rsidRDefault="00C46AD1">
    <w:pPr>
      <w:pStyle w:val="a9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D5" w:rsidRDefault="00BF05D5">
      <w:r>
        <w:separator/>
      </w:r>
    </w:p>
  </w:footnote>
  <w:footnote w:type="continuationSeparator" w:id="0">
    <w:p w:rsidR="00BF05D5" w:rsidRDefault="00BF05D5">
      <w:r>
        <w:continuationSeparator/>
      </w:r>
    </w:p>
  </w:footnote>
  <w:footnote w:id="1">
    <w:p w:rsidR="00C46AD1" w:rsidRDefault="00C46AD1" w:rsidP="00367D39">
      <w:pPr>
        <w:pStyle w:val="ac"/>
        <w:ind w:firstLine="709"/>
      </w:pPr>
      <w:r>
        <w:rPr>
          <w:rStyle w:val="ab"/>
        </w:rPr>
        <w:footnoteRef/>
      </w:r>
      <w:r>
        <w:t xml:space="preserve"> Составляется в двух экземплярах.</w:t>
      </w:r>
    </w:p>
  </w:footnote>
  <w:footnote w:id="2">
    <w:p w:rsidR="006844EC" w:rsidRDefault="006844EC" w:rsidP="006844EC">
      <w:pPr>
        <w:pStyle w:val="ac"/>
        <w:jc w:val="both"/>
      </w:pPr>
      <w:r>
        <w:rPr>
          <w:rStyle w:val="ab"/>
        </w:rPr>
        <w:footnoteRef/>
      </w:r>
      <w:r>
        <w:t xml:space="preserve"> В данной графе указаны подпункты, пункты и статьи Федерального  закона от 12.06.2002 № 67-ФЗ  «Об основных гарантиях избирательных прав и права на участие в референдуме граждан Российской Федерации» (далее – ФЗ) и Избирательного кодекса Тверской области от 07.04.2003 г. №20-ЗО (далее – Кодекс).</w:t>
      </w:r>
    </w:p>
  </w:footnote>
  <w:footnote w:id="3">
    <w:p w:rsidR="006844EC" w:rsidRDefault="006844EC" w:rsidP="006844EC">
      <w:pPr>
        <w:pStyle w:val="ac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1A51DD">
        <w:rPr>
          <w:sz w:val="24"/>
          <w:szCs w:val="24"/>
        </w:rPr>
        <w:t>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</w:t>
      </w:r>
      <w:r>
        <w:rPr>
          <w:sz w:val="24"/>
          <w:szCs w:val="24"/>
        </w:rPr>
        <w:t xml:space="preserve"> (п.5 статья 38 Федерального закона)</w:t>
      </w:r>
      <w:r w:rsidRPr="001A51DD">
        <w:rPr>
          <w:sz w:val="24"/>
          <w:szCs w:val="24"/>
        </w:rPr>
        <w:t>.</w:t>
      </w:r>
    </w:p>
  </w:footnote>
  <w:footnote w:id="4">
    <w:p w:rsidR="006844EC" w:rsidRPr="0044022E" w:rsidRDefault="006844EC" w:rsidP="006844EC">
      <w:pPr>
        <w:autoSpaceDE w:val="0"/>
        <w:autoSpaceDN w:val="0"/>
        <w:adjustRightInd w:val="0"/>
        <w:spacing w:line="216" w:lineRule="auto"/>
        <w:ind w:firstLine="540"/>
        <w:jc w:val="both"/>
      </w:pPr>
      <w:r>
        <w:rPr>
          <w:rStyle w:val="ab"/>
        </w:rPr>
        <w:footnoteRef/>
      </w:r>
      <w:r>
        <w:t xml:space="preserve"> </w:t>
      </w:r>
      <w:r w:rsidRPr="0044022E">
        <w:t>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844EC" w:rsidRDefault="006844EC" w:rsidP="006844EC">
      <w:pPr>
        <w:pStyle w:val="ac"/>
      </w:pPr>
    </w:p>
  </w:footnote>
  <w:footnote w:id="5">
    <w:p w:rsidR="006844EC" w:rsidRDefault="006844EC" w:rsidP="006844EC">
      <w:pPr>
        <w:pStyle w:val="ac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371D9D">
        <w:rPr>
          <w:sz w:val="24"/>
          <w:szCs w:val="24"/>
        </w:rPr>
        <w:t>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лица, осуществлявшего сбор подписей избирателей</w:t>
      </w:r>
      <w:r>
        <w:t xml:space="preserve"> (п.12 ст.37 Федерального закона).</w:t>
      </w:r>
    </w:p>
  </w:footnote>
  <w:footnote w:id="6">
    <w:p w:rsidR="006844EC" w:rsidRDefault="006844EC" w:rsidP="006844EC">
      <w:pPr>
        <w:pStyle w:val="ac"/>
      </w:pPr>
      <w:r>
        <w:rPr>
          <w:rStyle w:val="ab"/>
        </w:rPr>
        <w:footnoteRef/>
      </w:r>
      <w:r>
        <w:t xml:space="preserve"> Достоверной считается только одна подпись, остальные подписи считаются недействительными</w:t>
      </w:r>
    </w:p>
  </w:footnote>
  <w:footnote w:id="7">
    <w:p w:rsidR="00C46AD1" w:rsidRPr="00DF666A" w:rsidRDefault="00C46AD1" w:rsidP="00367D39">
      <w:pPr>
        <w:pStyle w:val="ac"/>
        <w:ind w:firstLine="567"/>
        <w:jc w:val="both"/>
        <w:rPr>
          <w:sz w:val="22"/>
          <w:szCs w:val="22"/>
        </w:rPr>
      </w:pPr>
      <w:r w:rsidRPr="00DF666A">
        <w:rPr>
          <w:rStyle w:val="ab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Ведомость составляется отдельно по каждой папке. К ведомости прилагаются копии официальных документов, на основании которых, подписи были признаны недостоверными, недействительными.</w:t>
      </w:r>
    </w:p>
  </w:footnote>
  <w:footnote w:id="8">
    <w:p w:rsidR="00C46AD1" w:rsidRPr="00DF666A" w:rsidRDefault="00C46AD1" w:rsidP="00367D39">
      <w:pPr>
        <w:pStyle w:val="ac"/>
        <w:ind w:firstLine="567"/>
        <w:jc w:val="both"/>
        <w:rPr>
          <w:sz w:val="22"/>
          <w:szCs w:val="22"/>
        </w:rPr>
      </w:pPr>
      <w:r w:rsidRPr="00DF666A">
        <w:rPr>
          <w:rStyle w:val="ab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номер заполненной строки, в которой находятся недостоверные или недействительные подписи избирателей.</w:t>
      </w:r>
    </w:p>
  </w:footnote>
  <w:footnote w:id="9">
    <w:p w:rsidR="00C46AD1" w:rsidRPr="00DF666A" w:rsidRDefault="00C46AD1" w:rsidP="00367D39">
      <w:pPr>
        <w:pStyle w:val="ac"/>
        <w:ind w:firstLine="567"/>
        <w:jc w:val="both"/>
        <w:rPr>
          <w:sz w:val="22"/>
          <w:szCs w:val="22"/>
        </w:rPr>
      </w:pPr>
      <w:r w:rsidRPr="00DF666A">
        <w:rPr>
          <w:rStyle w:val="ab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</w:t>
      </w:r>
      <w:r>
        <w:rPr>
          <w:sz w:val="22"/>
          <w:szCs w:val="22"/>
        </w:rPr>
        <w:t>в соответствии с Избирательным кодексом Тверской области от 07.04.2003 №20-ЗО.</w:t>
      </w:r>
    </w:p>
  </w:footnote>
  <w:footnote w:id="10">
    <w:p w:rsidR="00C46AD1" w:rsidRPr="00921BF8" w:rsidRDefault="00C46AD1" w:rsidP="00367D39">
      <w:pPr>
        <w:pStyle w:val="ac"/>
        <w:ind w:firstLine="709"/>
        <w:jc w:val="both"/>
        <w:rPr>
          <w:sz w:val="22"/>
          <w:szCs w:val="22"/>
        </w:rPr>
      </w:pPr>
      <w:r w:rsidRPr="001139D0">
        <w:rPr>
          <w:rStyle w:val="ab"/>
          <w:sz w:val="22"/>
          <w:szCs w:val="22"/>
        </w:rPr>
        <w:footnoteRef/>
      </w:r>
      <w:r w:rsidRPr="001139D0">
        <w:rPr>
          <w:sz w:val="22"/>
          <w:szCs w:val="22"/>
        </w:rPr>
        <w:t xml:space="preserve"> Копия итогового протокола передается кандидату, уполномоченному представителю избирательного объединения не позднее чем за двое суток до заседания избирательной комиссии, на котором должен рассматриваться вопрос о регистрации (отказе в регистрации) кандидата, списка кандидатов) (п. 15 ст. 35 Кодекса).</w:t>
      </w:r>
    </w:p>
  </w:footnote>
  <w:footnote w:id="11">
    <w:p w:rsidR="00C46AD1" w:rsidRPr="00921BF8" w:rsidRDefault="00C46AD1" w:rsidP="00367D39">
      <w:pPr>
        <w:pStyle w:val="ac"/>
        <w:ind w:firstLine="709"/>
        <w:jc w:val="both"/>
        <w:rPr>
          <w:sz w:val="22"/>
          <w:szCs w:val="22"/>
        </w:rPr>
      </w:pPr>
      <w:r w:rsidRPr="00921BF8">
        <w:rPr>
          <w:rStyle w:val="ab"/>
          <w:sz w:val="22"/>
          <w:szCs w:val="22"/>
        </w:rPr>
        <w:footnoteRef/>
      </w:r>
      <w:r w:rsidRPr="00921BF8">
        <w:rPr>
          <w:sz w:val="22"/>
          <w:szCs w:val="22"/>
        </w:rPr>
        <w:t xml:space="preserve"> Указывается одно из оснований признания подписи недостоверной (недействительной) со ссылкой на конкретный подпункт, пункт, статью Избирательного кодекса Тверской области</w:t>
      </w:r>
      <w:r>
        <w:rPr>
          <w:sz w:val="22"/>
          <w:szCs w:val="22"/>
        </w:rPr>
        <w:t xml:space="preserve"> от 07.04.2003 № 20-ЗО</w:t>
      </w:r>
    </w:p>
  </w:footnote>
  <w:footnote w:id="12">
    <w:p w:rsidR="00C46AD1" w:rsidRDefault="00C46AD1" w:rsidP="00367D39">
      <w:pPr>
        <w:pStyle w:val="ac"/>
      </w:pPr>
      <w:r>
        <w:rPr>
          <w:rStyle w:val="ab"/>
        </w:rPr>
        <w:footnoteRef/>
      </w:r>
      <w:r>
        <w:t xml:space="preserve"> Выдается в случае рассмотрения вопроса об отказе в регистрации</w:t>
      </w:r>
    </w:p>
  </w:footnote>
  <w:footnote w:id="13">
    <w:p w:rsidR="006844EC" w:rsidRPr="00862CE0" w:rsidRDefault="006844EC" w:rsidP="006844EC">
      <w:pPr>
        <w:pStyle w:val="ac"/>
        <w:ind w:firstLine="709"/>
        <w:jc w:val="both"/>
      </w:pPr>
      <w:r w:rsidRPr="00862CE0">
        <w:rPr>
          <w:rStyle w:val="ab"/>
        </w:rPr>
        <w:footnoteRef/>
      </w:r>
      <w:r w:rsidRPr="00862CE0">
        <w:t xml:space="preserve"> При наличии электронного носителя информации указывается наименование, количество, необходимость возврата.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D1" w:rsidRDefault="00C167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6A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6AD1">
      <w:rPr>
        <w:rStyle w:val="a8"/>
        <w:noProof/>
      </w:rPr>
      <w:t>25</w:t>
    </w:r>
    <w:r>
      <w:rPr>
        <w:rStyle w:val="a8"/>
      </w:rPr>
      <w:fldChar w:fldCharType="end"/>
    </w:r>
  </w:p>
  <w:p w:rsidR="00C46AD1" w:rsidRDefault="00C46A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5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1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2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6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1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2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22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3"/>
  </w:num>
  <w:num w:numId="11">
    <w:abstractNumId w:val="0"/>
  </w:num>
  <w:num w:numId="12">
    <w:abstractNumId w:val="20"/>
  </w:num>
  <w:num w:numId="13">
    <w:abstractNumId w:val="2"/>
  </w:num>
  <w:num w:numId="14">
    <w:abstractNumId w:val="19"/>
  </w:num>
  <w:num w:numId="15">
    <w:abstractNumId w:val="16"/>
  </w:num>
  <w:num w:numId="16">
    <w:abstractNumId w:val="4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F67F8"/>
    <w:rsid w:val="000022E6"/>
    <w:rsid w:val="0000385C"/>
    <w:rsid w:val="00012FA2"/>
    <w:rsid w:val="0001491F"/>
    <w:rsid w:val="00022496"/>
    <w:rsid w:val="00044487"/>
    <w:rsid w:val="00074614"/>
    <w:rsid w:val="0008737D"/>
    <w:rsid w:val="000C0FBE"/>
    <w:rsid w:val="000E0F0A"/>
    <w:rsid w:val="000E2CFA"/>
    <w:rsid w:val="0010593B"/>
    <w:rsid w:val="00122B05"/>
    <w:rsid w:val="001467EE"/>
    <w:rsid w:val="00150B2F"/>
    <w:rsid w:val="00153C80"/>
    <w:rsid w:val="001565A9"/>
    <w:rsid w:val="00164585"/>
    <w:rsid w:val="001650A3"/>
    <w:rsid w:val="0018198C"/>
    <w:rsid w:val="00185FF1"/>
    <w:rsid w:val="001939F9"/>
    <w:rsid w:val="001A0A66"/>
    <w:rsid w:val="001E1E2D"/>
    <w:rsid w:val="001F4B82"/>
    <w:rsid w:val="001F7119"/>
    <w:rsid w:val="00217C17"/>
    <w:rsid w:val="00250731"/>
    <w:rsid w:val="00273B1F"/>
    <w:rsid w:val="00277AF0"/>
    <w:rsid w:val="00290C73"/>
    <w:rsid w:val="002A05AF"/>
    <w:rsid w:val="002A216B"/>
    <w:rsid w:val="002A65AA"/>
    <w:rsid w:val="002B0D1F"/>
    <w:rsid w:val="002B1CCA"/>
    <w:rsid w:val="002B4564"/>
    <w:rsid w:val="002B66A3"/>
    <w:rsid w:val="002C0FD7"/>
    <w:rsid w:val="002C397A"/>
    <w:rsid w:val="002E4674"/>
    <w:rsid w:val="002F2606"/>
    <w:rsid w:val="00307ED3"/>
    <w:rsid w:val="0031092A"/>
    <w:rsid w:val="00325373"/>
    <w:rsid w:val="00357886"/>
    <w:rsid w:val="003604C6"/>
    <w:rsid w:val="00367D39"/>
    <w:rsid w:val="00377DDE"/>
    <w:rsid w:val="003A16D3"/>
    <w:rsid w:val="003C507C"/>
    <w:rsid w:val="003F469C"/>
    <w:rsid w:val="00421B5A"/>
    <w:rsid w:val="004317EB"/>
    <w:rsid w:val="00486B28"/>
    <w:rsid w:val="00491929"/>
    <w:rsid w:val="00492CE1"/>
    <w:rsid w:val="00493296"/>
    <w:rsid w:val="004B1B1C"/>
    <w:rsid w:val="004D03EC"/>
    <w:rsid w:val="004D04F0"/>
    <w:rsid w:val="004D6F72"/>
    <w:rsid w:val="004D769E"/>
    <w:rsid w:val="005005F5"/>
    <w:rsid w:val="005278BC"/>
    <w:rsid w:val="005456A6"/>
    <w:rsid w:val="005647CE"/>
    <w:rsid w:val="00567999"/>
    <w:rsid w:val="00571250"/>
    <w:rsid w:val="005727F2"/>
    <w:rsid w:val="0057714C"/>
    <w:rsid w:val="005B3C2F"/>
    <w:rsid w:val="005E70A3"/>
    <w:rsid w:val="005E71E2"/>
    <w:rsid w:val="006128D3"/>
    <w:rsid w:val="00613652"/>
    <w:rsid w:val="00623AFB"/>
    <w:rsid w:val="00624945"/>
    <w:rsid w:val="006317B9"/>
    <w:rsid w:val="00640513"/>
    <w:rsid w:val="00640E51"/>
    <w:rsid w:val="00652A93"/>
    <w:rsid w:val="006723A2"/>
    <w:rsid w:val="00673A37"/>
    <w:rsid w:val="00675D8B"/>
    <w:rsid w:val="00676572"/>
    <w:rsid w:val="006844EC"/>
    <w:rsid w:val="00687092"/>
    <w:rsid w:val="006911B9"/>
    <w:rsid w:val="006935CF"/>
    <w:rsid w:val="006A02B4"/>
    <w:rsid w:val="006C7F4A"/>
    <w:rsid w:val="006E3F71"/>
    <w:rsid w:val="006E6DD1"/>
    <w:rsid w:val="0070231E"/>
    <w:rsid w:val="00723CE3"/>
    <w:rsid w:val="007269AE"/>
    <w:rsid w:val="007300E7"/>
    <w:rsid w:val="00740A82"/>
    <w:rsid w:val="00754F4B"/>
    <w:rsid w:val="00767902"/>
    <w:rsid w:val="00771101"/>
    <w:rsid w:val="00781828"/>
    <w:rsid w:val="0078718E"/>
    <w:rsid w:val="007A5BDA"/>
    <w:rsid w:val="007B4920"/>
    <w:rsid w:val="007C4C22"/>
    <w:rsid w:val="007D4A94"/>
    <w:rsid w:val="007D62EA"/>
    <w:rsid w:val="007E41C1"/>
    <w:rsid w:val="007E4C47"/>
    <w:rsid w:val="007F3AC4"/>
    <w:rsid w:val="007F48D8"/>
    <w:rsid w:val="00805350"/>
    <w:rsid w:val="00805A25"/>
    <w:rsid w:val="008265EC"/>
    <w:rsid w:val="00836B7B"/>
    <w:rsid w:val="00840F24"/>
    <w:rsid w:val="00844467"/>
    <w:rsid w:val="00862CE0"/>
    <w:rsid w:val="00863B38"/>
    <w:rsid w:val="00863DB1"/>
    <w:rsid w:val="008659BB"/>
    <w:rsid w:val="00882345"/>
    <w:rsid w:val="00896ACE"/>
    <w:rsid w:val="008A055B"/>
    <w:rsid w:val="008A7407"/>
    <w:rsid w:val="008B682E"/>
    <w:rsid w:val="008C1F7F"/>
    <w:rsid w:val="008E4FB3"/>
    <w:rsid w:val="00900364"/>
    <w:rsid w:val="0090374E"/>
    <w:rsid w:val="009114E5"/>
    <w:rsid w:val="00931BA0"/>
    <w:rsid w:val="00945B30"/>
    <w:rsid w:val="00970FF3"/>
    <w:rsid w:val="009744B2"/>
    <w:rsid w:val="00977B9D"/>
    <w:rsid w:val="00981EEE"/>
    <w:rsid w:val="0099185F"/>
    <w:rsid w:val="009B0798"/>
    <w:rsid w:val="009B50BB"/>
    <w:rsid w:val="009C3D0F"/>
    <w:rsid w:val="009D22AF"/>
    <w:rsid w:val="009D7A6E"/>
    <w:rsid w:val="009E6807"/>
    <w:rsid w:val="009F4760"/>
    <w:rsid w:val="009F6ACF"/>
    <w:rsid w:val="00A076B1"/>
    <w:rsid w:val="00A1177B"/>
    <w:rsid w:val="00A15EB7"/>
    <w:rsid w:val="00A162D0"/>
    <w:rsid w:val="00A2484E"/>
    <w:rsid w:val="00A57D7F"/>
    <w:rsid w:val="00A63569"/>
    <w:rsid w:val="00A80D62"/>
    <w:rsid w:val="00A8588B"/>
    <w:rsid w:val="00A97FA5"/>
    <w:rsid w:val="00AA18FB"/>
    <w:rsid w:val="00AA6E82"/>
    <w:rsid w:val="00AB0930"/>
    <w:rsid w:val="00AB3A27"/>
    <w:rsid w:val="00AB6A2D"/>
    <w:rsid w:val="00AC6CAF"/>
    <w:rsid w:val="00AE59DC"/>
    <w:rsid w:val="00B0286A"/>
    <w:rsid w:val="00B078CD"/>
    <w:rsid w:val="00B1604B"/>
    <w:rsid w:val="00B22370"/>
    <w:rsid w:val="00B402DA"/>
    <w:rsid w:val="00B47B53"/>
    <w:rsid w:val="00B57A31"/>
    <w:rsid w:val="00B83972"/>
    <w:rsid w:val="00B840C3"/>
    <w:rsid w:val="00BB2B5D"/>
    <w:rsid w:val="00BD079F"/>
    <w:rsid w:val="00BD2175"/>
    <w:rsid w:val="00BD5EEE"/>
    <w:rsid w:val="00BF05D5"/>
    <w:rsid w:val="00BF181F"/>
    <w:rsid w:val="00BF56BA"/>
    <w:rsid w:val="00BF6FCB"/>
    <w:rsid w:val="00C1230B"/>
    <w:rsid w:val="00C167AD"/>
    <w:rsid w:val="00C206B5"/>
    <w:rsid w:val="00C21F62"/>
    <w:rsid w:val="00C27DB6"/>
    <w:rsid w:val="00C46AD1"/>
    <w:rsid w:val="00C53084"/>
    <w:rsid w:val="00C65D0F"/>
    <w:rsid w:val="00C74BF3"/>
    <w:rsid w:val="00C90FC9"/>
    <w:rsid w:val="00C93DC8"/>
    <w:rsid w:val="00CB21D9"/>
    <w:rsid w:val="00CC4D22"/>
    <w:rsid w:val="00CD025B"/>
    <w:rsid w:val="00CD23E1"/>
    <w:rsid w:val="00CD3346"/>
    <w:rsid w:val="00CD34F0"/>
    <w:rsid w:val="00CF0322"/>
    <w:rsid w:val="00D07938"/>
    <w:rsid w:val="00D33EC4"/>
    <w:rsid w:val="00D35A4A"/>
    <w:rsid w:val="00D43462"/>
    <w:rsid w:val="00D64C53"/>
    <w:rsid w:val="00D76CE9"/>
    <w:rsid w:val="00D8549A"/>
    <w:rsid w:val="00D8751B"/>
    <w:rsid w:val="00DA3B1D"/>
    <w:rsid w:val="00DB3898"/>
    <w:rsid w:val="00DC1266"/>
    <w:rsid w:val="00E03CC5"/>
    <w:rsid w:val="00E0787F"/>
    <w:rsid w:val="00E11208"/>
    <w:rsid w:val="00E459D2"/>
    <w:rsid w:val="00E62690"/>
    <w:rsid w:val="00E64220"/>
    <w:rsid w:val="00E73182"/>
    <w:rsid w:val="00E76D1B"/>
    <w:rsid w:val="00E82EB6"/>
    <w:rsid w:val="00E97B71"/>
    <w:rsid w:val="00EB0B75"/>
    <w:rsid w:val="00EB549A"/>
    <w:rsid w:val="00EC4288"/>
    <w:rsid w:val="00EC65E5"/>
    <w:rsid w:val="00EC79C2"/>
    <w:rsid w:val="00ED197E"/>
    <w:rsid w:val="00EF67F8"/>
    <w:rsid w:val="00F044D3"/>
    <w:rsid w:val="00F13D7C"/>
    <w:rsid w:val="00F26553"/>
    <w:rsid w:val="00F26D04"/>
    <w:rsid w:val="00F44B75"/>
    <w:rsid w:val="00F54E48"/>
    <w:rsid w:val="00F54F87"/>
    <w:rsid w:val="00F57469"/>
    <w:rsid w:val="00F86082"/>
    <w:rsid w:val="00FA5B36"/>
    <w:rsid w:val="00FB6E3A"/>
    <w:rsid w:val="00FD1E49"/>
    <w:rsid w:val="00FD5BAA"/>
    <w:rsid w:val="00FD6B8A"/>
    <w:rsid w:val="00FE3596"/>
    <w:rsid w:val="00FF403A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7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EF67F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F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67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F67F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F67F8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EF67F8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EF67F8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EF67F8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EF67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EF67F8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uiPriority w:val="99"/>
    <w:rsid w:val="00EF67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F67F8"/>
  </w:style>
  <w:style w:type="paragraph" w:styleId="a9">
    <w:name w:val="footer"/>
    <w:basedOn w:val="a"/>
    <w:rsid w:val="00EF67F8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EF67F8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EF67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EF67F8"/>
    <w:pPr>
      <w:spacing w:after="120" w:line="480" w:lineRule="auto"/>
    </w:pPr>
  </w:style>
  <w:style w:type="character" w:customStyle="1" w:styleId="aa">
    <w:name w:val="Верхний колонтитул Знак"/>
    <w:uiPriority w:val="99"/>
    <w:rsid w:val="00EF67F8"/>
    <w:rPr>
      <w:sz w:val="24"/>
      <w:szCs w:val="24"/>
    </w:rPr>
  </w:style>
  <w:style w:type="character" w:styleId="ab">
    <w:name w:val="footnote reference"/>
    <w:rsid w:val="00EF67F8"/>
    <w:rPr>
      <w:vertAlign w:val="superscript"/>
    </w:rPr>
  </w:style>
  <w:style w:type="paragraph" w:styleId="ac">
    <w:name w:val="footnote text"/>
    <w:basedOn w:val="a"/>
    <w:link w:val="12"/>
    <w:rsid w:val="00EF67F8"/>
    <w:pPr>
      <w:widowControl w:val="0"/>
      <w:autoSpaceDE w:val="0"/>
      <w:autoSpaceDN w:val="0"/>
    </w:pPr>
    <w:rPr>
      <w:sz w:val="20"/>
      <w:szCs w:val="20"/>
    </w:rPr>
  </w:style>
  <w:style w:type="character" w:customStyle="1" w:styleId="12">
    <w:name w:val="Текст сноски Знак1"/>
    <w:link w:val="ac"/>
    <w:rsid w:val="00EF67F8"/>
    <w:rPr>
      <w:lang w:val="ru-RU" w:eastAsia="ru-RU" w:bidi="ar-SA"/>
    </w:rPr>
  </w:style>
  <w:style w:type="character" w:customStyle="1" w:styleId="ad">
    <w:name w:val="Текст сноски Знак"/>
    <w:rsid w:val="00EF67F8"/>
    <w:rPr>
      <w:rFonts w:eastAsia="Times New Roman"/>
    </w:rPr>
  </w:style>
  <w:style w:type="character" w:customStyle="1" w:styleId="ae">
    <w:name w:val="Нижний колонтитул Знак"/>
    <w:rsid w:val="00EF67F8"/>
    <w:rPr>
      <w:sz w:val="24"/>
    </w:rPr>
  </w:style>
  <w:style w:type="paragraph" w:customStyle="1" w:styleId="14-150">
    <w:name w:val="14-15"/>
    <w:basedOn w:val="a"/>
    <w:rsid w:val="00EF67F8"/>
    <w:pPr>
      <w:spacing w:line="360" w:lineRule="auto"/>
      <w:ind w:firstLine="709"/>
      <w:jc w:val="both"/>
    </w:pPr>
    <w:rPr>
      <w:sz w:val="28"/>
    </w:rPr>
  </w:style>
  <w:style w:type="paragraph" w:styleId="24">
    <w:name w:val="Body Text Indent 2"/>
    <w:aliases w:val=" Знак3"/>
    <w:basedOn w:val="a"/>
    <w:link w:val="25"/>
    <w:unhideWhenUsed/>
    <w:rsid w:val="00EF67F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 Знак3 Знак"/>
    <w:link w:val="24"/>
    <w:rsid w:val="00EF67F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F6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6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EF67F8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EF67F8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EF67F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EF67F8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EF67F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EF67F8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EF67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EF67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EF67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EF67F8"/>
    <w:rPr>
      <w:rFonts w:ascii="Times New Roman" w:hAnsi="Times New Roman" w:cs="Times New Roman" w:hint="default"/>
      <w:sz w:val="20"/>
      <w:szCs w:val="20"/>
    </w:rPr>
  </w:style>
  <w:style w:type="table" w:styleId="af">
    <w:name w:val="Table Grid"/>
    <w:basedOn w:val="a1"/>
    <w:rsid w:val="00EF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EF67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0">
    <w:name w:val="Знак"/>
    <w:basedOn w:val="a"/>
    <w:rsid w:val="00EF67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1"/>
    <w:basedOn w:val="a"/>
    <w:rsid w:val="00EF67F8"/>
    <w:pPr>
      <w:widowControl w:val="0"/>
    </w:pPr>
    <w:rPr>
      <w:rFonts w:ascii="Courier New" w:hAnsi="Courier New"/>
      <w:sz w:val="20"/>
      <w:szCs w:val="20"/>
    </w:rPr>
  </w:style>
  <w:style w:type="paragraph" w:styleId="af1">
    <w:name w:val="Plain Text"/>
    <w:basedOn w:val="a"/>
    <w:link w:val="af2"/>
    <w:rsid w:val="00EF67F8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EF67F8"/>
    <w:rPr>
      <w:rFonts w:ascii="Courier New" w:hAnsi="Courier New"/>
      <w:lang w:val="ru-RU" w:eastAsia="ru-RU" w:bidi="ar-SA"/>
    </w:rPr>
  </w:style>
  <w:style w:type="paragraph" w:customStyle="1" w:styleId="af3">
    <w:name w:val="проектный"/>
    <w:rsid w:val="00EF67F8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4">
    <w:name w:val="Title"/>
    <w:basedOn w:val="a"/>
    <w:link w:val="af5"/>
    <w:qFormat/>
    <w:rsid w:val="00EF67F8"/>
    <w:pPr>
      <w:jc w:val="center"/>
    </w:pPr>
    <w:rPr>
      <w:b/>
      <w:bCs/>
      <w:sz w:val="32"/>
    </w:rPr>
  </w:style>
  <w:style w:type="character" w:customStyle="1" w:styleId="af5">
    <w:name w:val="Название Знак"/>
    <w:link w:val="af4"/>
    <w:rsid w:val="00EF67F8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EF67F8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EF67F8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EF67F8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EF67F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EF67F8"/>
    <w:rPr>
      <w:rFonts w:ascii="Times New Roman" w:hAnsi="Times New Roman" w:cs="Times New Roman"/>
      <w:sz w:val="22"/>
      <w:szCs w:val="22"/>
    </w:rPr>
  </w:style>
  <w:style w:type="paragraph" w:customStyle="1" w:styleId="41">
    <w:name w:val="Знак4 Знак Знак Знак Знак Знак Знак Знак Знак Знак Знак Знак Знак Знак"/>
    <w:basedOn w:val="a"/>
    <w:rsid w:val="00AE59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2C0F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21B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2 Знак"/>
    <w:basedOn w:val="a0"/>
    <w:link w:val="2"/>
    <w:rsid w:val="00421B5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21B5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1B5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1B5A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421B5A"/>
    <w:rPr>
      <w:sz w:val="24"/>
      <w:szCs w:val="24"/>
    </w:rPr>
  </w:style>
  <w:style w:type="paragraph" w:styleId="af6">
    <w:name w:val="caption"/>
    <w:basedOn w:val="a"/>
    <w:next w:val="a"/>
    <w:qFormat/>
    <w:rsid w:val="00421B5A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21B5A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21B5A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421B5A"/>
    <w:rPr>
      <w:sz w:val="24"/>
      <w:szCs w:val="24"/>
    </w:rPr>
  </w:style>
  <w:style w:type="paragraph" w:styleId="af7">
    <w:name w:val="Balloon Text"/>
    <w:basedOn w:val="a"/>
    <w:link w:val="af8"/>
    <w:rsid w:val="00421B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21B5A"/>
    <w:rPr>
      <w:rFonts w:ascii="Tahoma" w:hAnsi="Tahoma" w:cs="Tahoma"/>
      <w:sz w:val="16"/>
      <w:szCs w:val="16"/>
    </w:rPr>
  </w:style>
  <w:style w:type="character" w:customStyle="1" w:styleId="33">
    <w:name w:val="Знак Знак3"/>
    <w:rsid w:val="00421B5A"/>
    <w:rPr>
      <w:lang w:val="ru-RU" w:eastAsia="ru-RU" w:bidi="ar-SA"/>
    </w:rPr>
  </w:style>
  <w:style w:type="paragraph" w:customStyle="1" w:styleId="43">
    <w:name w:val="Знак4 Знак Знак Знак Знак Знак Знак Знак Знак Знак Знак Знак Знак Знак Знак Знак Знак"/>
    <w:basedOn w:val="a"/>
    <w:rsid w:val="00367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бычный2"/>
    <w:rsid w:val="00367D39"/>
    <w:pPr>
      <w:widowControl w:val="0"/>
    </w:pPr>
    <w:rPr>
      <w:snapToGrid w:val="0"/>
    </w:rPr>
  </w:style>
  <w:style w:type="paragraph" w:customStyle="1" w:styleId="220">
    <w:name w:val="Основной текст 22"/>
    <w:basedOn w:val="a"/>
    <w:rsid w:val="00367D39"/>
    <w:pPr>
      <w:widowControl w:val="0"/>
      <w:ind w:firstLine="1418"/>
    </w:pPr>
    <w:rPr>
      <w:szCs w:val="20"/>
    </w:rPr>
  </w:style>
  <w:style w:type="paragraph" w:customStyle="1" w:styleId="af9">
    <w:name w:val="Знак"/>
    <w:basedOn w:val="a"/>
    <w:rsid w:val="00367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Текст2"/>
    <w:basedOn w:val="a"/>
    <w:rsid w:val="00367D39"/>
    <w:pPr>
      <w:widowControl w:val="0"/>
    </w:pPr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367D39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15B02A57E1F5D96E8CDA99F91A5A7EF4CCFC1BCC59A656713522CFD306591C17BABB5E5C635BE7FS6P" TargetMode="External"/><Relationship Id="rId13" Type="http://schemas.openxmlformats.org/officeDocument/2006/relationships/hyperlink" Target="consultantplus://offline/ref=95D15B02A57E1F5D96E8D3A489FDFFA9E84696C8BFC89637384C0971AA396FC68634F2F7A1C937B7F1093F74S5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15B02A57E1F5D96E8D3A489FDFFA9E84696C8BFC89637384C0971AA396FC68634F2F7A1C937B7F1093F74S4P" TargetMode="External"/><Relationship Id="rId17" Type="http://schemas.openxmlformats.org/officeDocument/2006/relationships/hyperlink" Target="consultantplus://offline/ref=95D15B02A57E1F5D96E8CDA99F91A5A7EF4CCFC1BCC59A656713522CFD306591C17BABB5E5C632B37FS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BB681CFD8E422800CAB09853EAE477FAA10D9450EC43B49134A94F9BAD047D00603F0C5FDBE670G9p0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15B02A57E1F5D96E8CDA99F91A5A7EF4CCFC1BCC59A656713522CFD306591C17BABB5E5C635B17FS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15B02A57E1F5D96E8D3A489FDFFA9E84696C8BFC89637384C0971AA396FC68634F2F7A1C937B7F1093F74S4P" TargetMode="External"/><Relationship Id="rId10" Type="http://schemas.openxmlformats.org/officeDocument/2006/relationships/hyperlink" Target="consultantplus://offline/ref=95D15B02A57E1F5D96E8CDA99F91A5A7EF4CCFC1BCC59A656713522CFD306591C17BABB5E5C635B17FS0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15B02A57E1F5D96E8CDA99F91A5A7EF4CCFC1BCC59A656713522CFD306591C17BABB5E5C632B37FS0P" TargetMode="External"/><Relationship Id="rId14" Type="http://schemas.openxmlformats.org/officeDocument/2006/relationships/hyperlink" Target="consultantplus://offline/ref=95D15B02A57E1F5D96E8CDA99F91A5A7EF4CCFC1BCC59A656713522CFD306591C17BABB5E5C637B27FS6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349D-29AC-47AC-9547-B6DC881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38</Pages>
  <Words>7866</Words>
  <Characters>44840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1</cp:lastModifiedBy>
  <cp:revision>12</cp:revision>
  <cp:lastPrinted>2015-06-22T11:41:00Z</cp:lastPrinted>
  <dcterms:created xsi:type="dcterms:W3CDTF">2017-06-06T14:33:00Z</dcterms:created>
  <dcterms:modified xsi:type="dcterms:W3CDTF">2017-06-21T08:29:00Z</dcterms:modified>
</cp:coreProperties>
</file>