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74D" w:rsidRDefault="007B674D"/>
    <w:p w:rsidR="007B674D" w:rsidRPr="004A1B82" w:rsidRDefault="007B674D" w:rsidP="007B674D">
      <w:pPr>
        <w:spacing w:before="240"/>
        <w:jc w:val="center"/>
        <w:rPr>
          <w:b/>
          <w:color w:val="000000"/>
          <w:sz w:val="32"/>
          <w:szCs w:val="32"/>
        </w:rPr>
      </w:pPr>
      <w:r w:rsidRPr="004A1B82">
        <w:rPr>
          <w:b/>
          <w:color w:val="000000"/>
          <w:sz w:val="32"/>
          <w:szCs w:val="32"/>
        </w:rPr>
        <w:t>ТЕРРИТОРИАЛЬНАЯ ИЗБИРАТЕЛЬНАЯ КОМИССИЯ</w:t>
      </w:r>
    </w:p>
    <w:p w:rsidR="007B674D" w:rsidRPr="004A1B82" w:rsidRDefault="00615136" w:rsidP="007B674D">
      <w:pPr>
        <w:jc w:val="center"/>
        <w:rPr>
          <w:b/>
          <w:color w:val="000000"/>
          <w:sz w:val="32"/>
          <w:szCs w:val="32"/>
        </w:rPr>
      </w:pPr>
      <w:r>
        <w:rPr>
          <w:b/>
          <w:color w:val="000000"/>
          <w:sz w:val="32"/>
          <w:szCs w:val="32"/>
        </w:rPr>
        <w:t>КОНАКОВСКОГО</w:t>
      </w:r>
      <w:r w:rsidR="007B674D" w:rsidRPr="004A1B82">
        <w:rPr>
          <w:b/>
          <w:color w:val="000000"/>
          <w:sz w:val="32"/>
          <w:szCs w:val="32"/>
        </w:rPr>
        <w:t xml:space="preserve"> РАЙОНА</w:t>
      </w:r>
    </w:p>
    <w:p w:rsidR="007B674D" w:rsidRPr="004A1B82" w:rsidRDefault="007B674D" w:rsidP="007B674D">
      <w:pPr>
        <w:autoSpaceDN w:val="0"/>
        <w:spacing w:before="360" w:after="240"/>
        <w:jc w:val="center"/>
        <w:rPr>
          <w:b/>
          <w:color w:val="000000"/>
          <w:sz w:val="32"/>
          <w:szCs w:val="32"/>
        </w:rPr>
      </w:pPr>
      <w:r w:rsidRPr="004A1B82">
        <w:rPr>
          <w:b/>
          <w:color w:val="000000"/>
          <w:sz w:val="32"/>
          <w:szCs w:val="32"/>
        </w:rPr>
        <w:t>ПОСТАНОВЛЕНИЕ</w:t>
      </w:r>
    </w:p>
    <w:tbl>
      <w:tblPr>
        <w:tblW w:w="9315" w:type="dxa"/>
        <w:tblInd w:w="250" w:type="dxa"/>
        <w:tblLayout w:type="fixed"/>
        <w:tblLook w:val="04A0"/>
      </w:tblPr>
      <w:tblGrid>
        <w:gridCol w:w="3105"/>
        <w:gridCol w:w="3105"/>
        <w:gridCol w:w="504"/>
        <w:gridCol w:w="2601"/>
      </w:tblGrid>
      <w:tr w:rsidR="007B674D" w:rsidRPr="004A1B82" w:rsidTr="00091067">
        <w:tc>
          <w:tcPr>
            <w:tcW w:w="3105" w:type="dxa"/>
            <w:tcBorders>
              <w:top w:val="nil"/>
              <w:left w:val="nil"/>
              <w:bottom w:val="single" w:sz="4" w:space="0" w:color="auto"/>
              <w:right w:val="nil"/>
            </w:tcBorders>
            <w:vAlign w:val="bottom"/>
          </w:tcPr>
          <w:p w:rsidR="007B674D" w:rsidRPr="004A1B82" w:rsidRDefault="00E122AD" w:rsidP="00615136">
            <w:pPr>
              <w:jc w:val="center"/>
              <w:rPr>
                <w:color w:val="000000"/>
                <w:szCs w:val="28"/>
              </w:rPr>
            </w:pPr>
            <w:r>
              <w:rPr>
                <w:color w:val="000000"/>
                <w:sz w:val="28"/>
                <w:szCs w:val="28"/>
              </w:rPr>
              <w:t xml:space="preserve"> 20 </w:t>
            </w:r>
            <w:r w:rsidR="00615136" w:rsidRPr="00615136">
              <w:rPr>
                <w:color w:val="000000"/>
                <w:sz w:val="28"/>
                <w:szCs w:val="28"/>
              </w:rPr>
              <w:t>августа 2015 года</w:t>
            </w:r>
          </w:p>
        </w:tc>
        <w:tc>
          <w:tcPr>
            <w:tcW w:w="3105" w:type="dxa"/>
            <w:vAlign w:val="bottom"/>
          </w:tcPr>
          <w:p w:rsidR="007B674D" w:rsidRPr="004A1B82" w:rsidRDefault="007B674D" w:rsidP="00091067">
            <w:pPr>
              <w:jc w:val="right"/>
              <w:rPr>
                <w:b/>
                <w:color w:val="000000"/>
                <w:szCs w:val="28"/>
              </w:rPr>
            </w:pPr>
          </w:p>
        </w:tc>
        <w:tc>
          <w:tcPr>
            <w:tcW w:w="504" w:type="dxa"/>
            <w:vAlign w:val="bottom"/>
          </w:tcPr>
          <w:p w:rsidR="007B674D" w:rsidRPr="004A1B82" w:rsidRDefault="007B674D" w:rsidP="00091067">
            <w:pPr>
              <w:rPr>
                <w:color w:val="000000"/>
                <w:szCs w:val="28"/>
              </w:rPr>
            </w:pPr>
            <w:r w:rsidRPr="004A1B82">
              <w:rPr>
                <w:color w:val="000000"/>
                <w:szCs w:val="28"/>
              </w:rPr>
              <w:t>№</w:t>
            </w:r>
          </w:p>
        </w:tc>
        <w:tc>
          <w:tcPr>
            <w:tcW w:w="2601" w:type="dxa"/>
            <w:tcBorders>
              <w:top w:val="nil"/>
              <w:left w:val="nil"/>
              <w:bottom w:val="single" w:sz="4" w:space="0" w:color="auto"/>
              <w:right w:val="nil"/>
            </w:tcBorders>
            <w:vAlign w:val="bottom"/>
          </w:tcPr>
          <w:p w:rsidR="007B674D" w:rsidRPr="004A1B82" w:rsidRDefault="00263BEA" w:rsidP="00091067">
            <w:pPr>
              <w:rPr>
                <w:color w:val="000000"/>
                <w:szCs w:val="28"/>
              </w:rPr>
            </w:pPr>
            <w:r w:rsidRPr="0020584A">
              <w:rPr>
                <w:sz w:val="28"/>
                <w:szCs w:val="28"/>
              </w:rPr>
              <w:t>149/13</w:t>
            </w:r>
            <w:r>
              <w:rPr>
                <w:sz w:val="28"/>
                <w:szCs w:val="28"/>
              </w:rPr>
              <w:t>60-3</w:t>
            </w:r>
          </w:p>
        </w:tc>
      </w:tr>
      <w:tr w:rsidR="007B674D" w:rsidRPr="004A1B82" w:rsidTr="00091067">
        <w:trPr>
          <w:trHeight w:val="337"/>
        </w:trPr>
        <w:tc>
          <w:tcPr>
            <w:tcW w:w="3105" w:type="dxa"/>
            <w:tcBorders>
              <w:top w:val="single" w:sz="4" w:space="0" w:color="auto"/>
              <w:left w:val="nil"/>
              <w:bottom w:val="nil"/>
              <w:right w:val="nil"/>
            </w:tcBorders>
            <w:vAlign w:val="bottom"/>
          </w:tcPr>
          <w:p w:rsidR="007B674D" w:rsidRPr="004A1B82" w:rsidRDefault="007B674D" w:rsidP="00091067">
            <w:pPr>
              <w:rPr>
                <w:color w:val="000000"/>
                <w:sz w:val="20"/>
                <w:szCs w:val="20"/>
              </w:rPr>
            </w:pPr>
          </w:p>
        </w:tc>
        <w:tc>
          <w:tcPr>
            <w:tcW w:w="3105" w:type="dxa"/>
            <w:vAlign w:val="bottom"/>
          </w:tcPr>
          <w:p w:rsidR="007B674D" w:rsidRPr="005D0703" w:rsidRDefault="007B674D" w:rsidP="00615136">
            <w:pPr>
              <w:jc w:val="center"/>
              <w:rPr>
                <w:color w:val="000000"/>
              </w:rPr>
            </w:pPr>
            <w:r w:rsidRPr="005D0703">
              <w:rPr>
                <w:color w:val="000000"/>
              </w:rPr>
              <w:t xml:space="preserve">г. </w:t>
            </w:r>
            <w:r w:rsidR="00615136">
              <w:rPr>
                <w:color w:val="000000"/>
              </w:rPr>
              <w:t>Конаково</w:t>
            </w:r>
          </w:p>
        </w:tc>
        <w:tc>
          <w:tcPr>
            <w:tcW w:w="3105" w:type="dxa"/>
            <w:gridSpan w:val="2"/>
            <w:vAlign w:val="bottom"/>
          </w:tcPr>
          <w:p w:rsidR="007B674D" w:rsidRPr="004A1B82" w:rsidRDefault="007B674D" w:rsidP="00091067">
            <w:pPr>
              <w:rPr>
                <w:color w:val="000000"/>
                <w:sz w:val="20"/>
                <w:szCs w:val="20"/>
              </w:rPr>
            </w:pPr>
          </w:p>
        </w:tc>
      </w:tr>
    </w:tbl>
    <w:p w:rsidR="007B674D" w:rsidRPr="007B674D" w:rsidRDefault="00A45000" w:rsidP="00615136">
      <w:pPr>
        <w:spacing w:before="240" w:after="240"/>
        <w:ind w:left="709"/>
        <w:jc w:val="center"/>
        <w:rPr>
          <w:i/>
          <w:sz w:val="16"/>
          <w:szCs w:val="16"/>
        </w:rPr>
      </w:pPr>
      <w:r w:rsidRPr="00A45000">
        <w:rPr>
          <w:b/>
          <w:sz w:val="28"/>
          <w:szCs w:val="28"/>
        </w:rPr>
        <w:t>О месте и времени передачи избирательных бюллетеней для голосования на выборах депутатов</w:t>
      </w:r>
      <w:r w:rsidR="00615136">
        <w:rPr>
          <w:b/>
          <w:sz w:val="28"/>
          <w:szCs w:val="28"/>
        </w:rPr>
        <w:t xml:space="preserve"> Совета депутатов городского поселения поселок Новозавидовский четвертого созыва, на дополнительных выборах депутата </w:t>
      </w:r>
      <w:r w:rsidR="007B674D">
        <w:rPr>
          <w:b/>
          <w:sz w:val="28"/>
          <w:szCs w:val="28"/>
        </w:rPr>
        <w:t xml:space="preserve">Собрания депутатов </w:t>
      </w:r>
      <w:r w:rsidR="00615136">
        <w:rPr>
          <w:b/>
          <w:sz w:val="28"/>
          <w:szCs w:val="28"/>
        </w:rPr>
        <w:t xml:space="preserve">Конаковского района пятого </w:t>
      </w:r>
      <w:r w:rsidRPr="00A45000">
        <w:rPr>
          <w:b/>
          <w:sz w:val="28"/>
          <w:szCs w:val="28"/>
        </w:rPr>
        <w:t>созыва</w:t>
      </w:r>
      <w:r w:rsidR="00615136">
        <w:rPr>
          <w:b/>
          <w:sz w:val="28"/>
          <w:szCs w:val="28"/>
        </w:rPr>
        <w:t>, на дополнительных выборах депутата Совета депутатов Городенского сельского поселения третьего созыва</w:t>
      </w:r>
      <w:r w:rsidRPr="00A45000">
        <w:rPr>
          <w:b/>
          <w:sz w:val="28"/>
          <w:szCs w:val="28"/>
        </w:rPr>
        <w:t xml:space="preserve"> 13 </w:t>
      </w:r>
      <w:r w:rsidR="007B674D">
        <w:rPr>
          <w:b/>
          <w:sz w:val="28"/>
          <w:szCs w:val="28"/>
        </w:rPr>
        <w:t>сентября</w:t>
      </w:r>
      <w:r w:rsidRPr="00A45000">
        <w:rPr>
          <w:b/>
          <w:sz w:val="28"/>
          <w:szCs w:val="28"/>
        </w:rPr>
        <w:t xml:space="preserve"> 201</w:t>
      </w:r>
      <w:r w:rsidR="007B674D">
        <w:rPr>
          <w:b/>
          <w:sz w:val="28"/>
          <w:szCs w:val="28"/>
        </w:rPr>
        <w:t>5</w:t>
      </w:r>
      <w:r w:rsidRPr="00A45000">
        <w:rPr>
          <w:b/>
          <w:sz w:val="28"/>
          <w:szCs w:val="28"/>
        </w:rPr>
        <w:t xml:space="preserve"> года от </w:t>
      </w:r>
      <w:r w:rsidR="00615136">
        <w:rPr>
          <w:b/>
          <w:sz w:val="28"/>
          <w:szCs w:val="28"/>
        </w:rPr>
        <w:t>ООО «Тверская фабрика печати»</w:t>
      </w:r>
    </w:p>
    <w:p w:rsidR="007B674D" w:rsidRPr="00087070" w:rsidRDefault="007B674D" w:rsidP="007B674D">
      <w:pPr>
        <w:tabs>
          <w:tab w:val="num" w:pos="0"/>
        </w:tabs>
        <w:spacing w:before="240" w:line="360" w:lineRule="auto"/>
        <w:ind w:firstLine="720"/>
        <w:jc w:val="both"/>
        <w:rPr>
          <w:sz w:val="28"/>
          <w:szCs w:val="28"/>
        </w:rPr>
      </w:pPr>
      <w:r w:rsidRPr="00087070">
        <w:rPr>
          <w:sz w:val="28"/>
          <w:szCs w:val="28"/>
        </w:rPr>
        <w:t>На основании статьи</w:t>
      </w:r>
      <w:r w:rsidR="005650E8" w:rsidRPr="00087070">
        <w:rPr>
          <w:sz w:val="28"/>
          <w:szCs w:val="28"/>
        </w:rPr>
        <w:t xml:space="preserve"> </w:t>
      </w:r>
      <w:r w:rsidRPr="00087070">
        <w:rPr>
          <w:sz w:val="28"/>
          <w:szCs w:val="28"/>
        </w:rPr>
        <w:t>20</w:t>
      </w:r>
      <w:r w:rsidR="005650E8" w:rsidRPr="00087070">
        <w:rPr>
          <w:sz w:val="28"/>
          <w:szCs w:val="28"/>
        </w:rPr>
        <w:t>, пункт</w:t>
      </w:r>
      <w:r w:rsidRPr="00087070">
        <w:rPr>
          <w:sz w:val="28"/>
          <w:szCs w:val="28"/>
        </w:rPr>
        <w:t>а</w:t>
      </w:r>
      <w:r w:rsidR="005650E8" w:rsidRPr="00087070">
        <w:rPr>
          <w:sz w:val="28"/>
          <w:szCs w:val="28"/>
        </w:rPr>
        <w:t xml:space="preserve"> 10 статьи 60 Избирательного кодекса Тверской области </w:t>
      </w:r>
      <w:r w:rsidRPr="00087070">
        <w:rPr>
          <w:sz w:val="28"/>
          <w:szCs w:val="28"/>
        </w:rPr>
        <w:t xml:space="preserve">от </w:t>
      </w:r>
      <w:r w:rsidR="00087070" w:rsidRPr="00087070">
        <w:rPr>
          <w:sz w:val="28"/>
          <w:szCs w:val="28"/>
        </w:rPr>
        <w:t>07.04.2003 №20-ЗО, постановлений</w:t>
      </w:r>
      <w:r w:rsidRPr="00087070">
        <w:rPr>
          <w:sz w:val="28"/>
          <w:szCs w:val="28"/>
        </w:rPr>
        <w:t xml:space="preserve"> избирательной комиссии Тверской области </w:t>
      </w:r>
      <w:r w:rsidR="00087070" w:rsidRPr="00087070">
        <w:rPr>
          <w:sz w:val="28"/>
          <w:szCs w:val="28"/>
        </w:rPr>
        <w:t xml:space="preserve">№ № 01-13/273 от 28.12.2007 г. «О возложении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 </w:t>
      </w:r>
      <w:r w:rsidR="00087070" w:rsidRPr="00087070">
        <w:rPr>
          <w:bCs/>
          <w:sz w:val="28"/>
          <w:szCs w:val="28"/>
        </w:rPr>
        <w:t>№ 81/776-5 от 27.12.2012 г. «О возложении полномочий избирательной комиссии муниципального образования «Конаковский район» Тверской области на территориальную избирательную комиссию Конаковского района»</w:t>
      </w:r>
      <w:r w:rsidRPr="00087070">
        <w:rPr>
          <w:sz w:val="28"/>
          <w:szCs w:val="28"/>
        </w:rPr>
        <w:t xml:space="preserve"> территориальная избирательная комиссия </w:t>
      </w:r>
      <w:r w:rsidR="00087070">
        <w:rPr>
          <w:sz w:val="28"/>
          <w:szCs w:val="28"/>
        </w:rPr>
        <w:t>Конаковского</w:t>
      </w:r>
      <w:r w:rsidRPr="00087070">
        <w:rPr>
          <w:sz w:val="28"/>
          <w:szCs w:val="28"/>
        </w:rPr>
        <w:t xml:space="preserve"> района </w:t>
      </w:r>
      <w:r w:rsidRPr="00087070">
        <w:rPr>
          <w:b/>
          <w:spacing w:val="20"/>
          <w:sz w:val="28"/>
          <w:szCs w:val="28"/>
        </w:rPr>
        <w:t>постановляет</w:t>
      </w:r>
      <w:r w:rsidRPr="00087070">
        <w:rPr>
          <w:sz w:val="28"/>
          <w:szCs w:val="28"/>
        </w:rPr>
        <w:t>:</w:t>
      </w:r>
    </w:p>
    <w:p w:rsidR="007B674D" w:rsidRDefault="007B674D" w:rsidP="00A45000">
      <w:pPr>
        <w:numPr>
          <w:ilvl w:val="0"/>
          <w:numId w:val="1"/>
        </w:numPr>
        <w:tabs>
          <w:tab w:val="num" w:pos="0"/>
        </w:tabs>
        <w:spacing w:line="360" w:lineRule="auto"/>
        <w:ind w:left="0" w:firstLine="720"/>
        <w:jc w:val="both"/>
        <w:rPr>
          <w:sz w:val="28"/>
          <w:szCs w:val="28"/>
        </w:rPr>
      </w:pPr>
      <w:r w:rsidRPr="007B674D">
        <w:rPr>
          <w:sz w:val="28"/>
          <w:szCs w:val="28"/>
        </w:rPr>
        <w:t xml:space="preserve">Осуществить передачу избирательных бюллетеней для голосования на выборах депутатов </w:t>
      </w:r>
      <w:r w:rsidR="009A643D">
        <w:rPr>
          <w:sz w:val="28"/>
          <w:szCs w:val="28"/>
        </w:rPr>
        <w:t xml:space="preserve">Совета депутатов городского поселения поселок Новозавидовский четвертого созыва, на </w:t>
      </w:r>
      <w:r w:rsidR="00EC585B">
        <w:rPr>
          <w:sz w:val="28"/>
          <w:szCs w:val="28"/>
        </w:rPr>
        <w:t xml:space="preserve">дополнительных выборах депутата </w:t>
      </w:r>
      <w:r w:rsidRPr="007B674D">
        <w:rPr>
          <w:sz w:val="28"/>
          <w:szCs w:val="28"/>
        </w:rPr>
        <w:t xml:space="preserve">Собрания </w:t>
      </w:r>
      <w:r w:rsidR="00EC585B">
        <w:rPr>
          <w:sz w:val="28"/>
          <w:szCs w:val="28"/>
        </w:rPr>
        <w:t>депутатов Конаковского</w:t>
      </w:r>
      <w:r>
        <w:rPr>
          <w:sz w:val="28"/>
          <w:szCs w:val="28"/>
        </w:rPr>
        <w:t xml:space="preserve"> района </w:t>
      </w:r>
      <w:r w:rsidR="00EC585B">
        <w:rPr>
          <w:sz w:val="28"/>
          <w:szCs w:val="28"/>
        </w:rPr>
        <w:t>пятого</w:t>
      </w:r>
      <w:r w:rsidRPr="007B674D">
        <w:rPr>
          <w:sz w:val="28"/>
          <w:szCs w:val="28"/>
        </w:rPr>
        <w:t xml:space="preserve"> созыва</w:t>
      </w:r>
      <w:r w:rsidR="00EC585B">
        <w:rPr>
          <w:sz w:val="28"/>
          <w:szCs w:val="28"/>
        </w:rPr>
        <w:t>, на дополнительных выборах депутата Совета депутатов Городенского сельского поселения третьего созыва</w:t>
      </w:r>
      <w:r w:rsidRPr="007B674D">
        <w:rPr>
          <w:sz w:val="28"/>
          <w:szCs w:val="28"/>
        </w:rPr>
        <w:t xml:space="preserve"> 13 </w:t>
      </w:r>
      <w:r>
        <w:rPr>
          <w:sz w:val="28"/>
          <w:szCs w:val="28"/>
        </w:rPr>
        <w:t>сентября</w:t>
      </w:r>
      <w:r w:rsidRPr="007B674D">
        <w:rPr>
          <w:sz w:val="28"/>
          <w:szCs w:val="28"/>
        </w:rPr>
        <w:t xml:space="preserve"> 201</w:t>
      </w:r>
      <w:r>
        <w:rPr>
          <w:sz w:val="28"/>
          <w:szCs w:val="28"/>
        </w:rPr>
        <w:t>5</w:t>
      </w:r>
      <w:r w:rsidRPr="007B674D">
        <w:rPr>
          <w:sz w:val="28"/>
          <w:szCs w:val="28"/>
        </w:rPr>
        <w:t xml:space="preserve"> года, изготовленных </w:t>
      </w:r>
      <w:r w:rsidR="00EC585B">
        <w:rPr>
          <w:sz w:val="28"/>
          <w:szCs w:val="28"/>
        </w:rPr>
        <w:t>обществом с ограниченной ответственностью «Тверская фабрика печати»</w:t>
      </w:r>
      <w:r w:rsidRPr="007B674D">
        <w:rPr>
          <w:sz w:val="28"/>
          <w:szCs w:val="28"/>
        </w:rPr>
        <w:t>, членам</w:t>
      </w:r>
      <w:r>
        <w:rPr>
          <w:sz w:val="28"/>
          <w:szCs w:val="28"/>
        </w:rPr>
        <w:t xml:space="preserve"> территориальной </w:t>
      </w:r>
      <w:r w:rsidRPr="007B674D">
        <w:rPr>
          <w:sz w:val="28"/>
          <w:szCs w:val="28"/>
        </w:rPr>
        <w:t xml:space="preserve"> избирательной комиссии </w:t>
      </w:r>
      <w:r w:rsidR="00EC585B">
        <w:rPr>
          <w:sz w:val="28"/>
          <w:szCs w:val="28"/>
        </w:rPr>
        <w:t>Конаковского</w:t>
      </w:r>
      <w:r>
        <w:rPr>
          <w:sz w:val="28"/>
          <w:szCs w:val="28"/>
        </w:rPr>
        <w:t xml:space="preserve"> района</w:t>
      </w:r>
      <w:r w:rsidRPr="007B674D">
        <w:rPr>
          <w:sz w:val="28"/>
          <w:szCs w:val="28"/>
        </w:rPr>
        <w:t xml:space="preserve"> с правом решающего голоса, уполномоченным постановлением</w:t>
      </w:r>
      <w:r>
        <w:rPr>
          <w:sz w:val="28"/>
          <w:szCs w:val="28"/>
        </w:rPr>
        <w:t xml:space="preserve"> территориальной</w:t>
      </w:r>
      <w:r w:rsidRPr="007B674D">
        <w:rPr>
          <w:sz w:val="28"/>
          <w:szCs w:val="28"/>
        </w:rPr>
        <w:t xml:space="preserve"> избирательной комиссии </w:t>
      </w:r>
      <w:r w:rsidR="00EC585B">
        <w:rPr>
          <w:sz w:val="28"/>
          <w:szCs w:val="28"/>
        </w:rPr>
        <w:t>Конаковского</w:t>
      </w:r>
      <w:r>
        <w:rPr>
          <w:sz w:val="28"/>
          <w:szCs w:val="28"/>
        </w:rPr>
        <w:t xml:space="preserve"> района</w:t>
      </w:r>
      <w:r w:rsidRPr="007B674D">
        <w:rPr>
          <w:sz w:val="28"/>
          <w:szCs w:val="28"/>
        </w:rPr>
        <w:t xml:space="preserve"> </w:t>
      </w:r>
      <w:r w:rsidRPr="00263BEA">
        <w:rPr>
          <w:sz w:val="28"/>
          <w:szCs w:val="28"/>
        </w:rPr>
        <w:t>от</w:t>
      </w:r>
      <w:r w:rsidR="00263BEA" w:rsidRPr="00263BEA">
        <w:rPr>
          <w:sz w:val="28"/>
          <w:szCs w:val="28"/>
        </w:rPr>
        <w:t xml:space="preserve"> 20 </w:t>
      </w:r>
      <w:r w:rsidR="00EC585B" w:rsidRPr="00263BEA">
        <w:rPr>
          <w:sz w:val="28"/>
          <w:szCs w:val="28"/>
        </w:rPr>
        <w:t>августа 2015 года</w:t>
      </w:r>
      <w:r w:rsidRPr="00263BEA">
        <w:rPr>
          <w:sz w:val="28"/>
          <w:szCs w:val="28"/>
        </w:rPr>
        <w:t xml:space="preserve"> </w:t>
      </w:r>
      <w:r w:rsidRPr="00263BEA">
        <w:rPr>
          <w:sz w:val="28"/>
          <w:szCs w:val="28"/>
        </w:rPr>
        <w:lastRenderedPageBreak/>
        <w:t>№</w:t>
      </w:r>
      <w:r w:rsidR="00263BEA" w:rsidRPr="0020584A">
        <w:rPr>
          <w:sz w:val="28"/>
          <w:szCs w:val="28"/>
        </w:rPr>
        <w:t>149/13</w:t>
      </w:r>
      <w:r w:rsidR="00263BEA">
        <w:rPr>
          <w:sz w:val="28"/>
          <w:szCs w:val="28"/>
        </w:rPr>
        <w:t>59-3</w:t>
      </w:r>
      <w:r w:rsidRPr="007B674D">
        <w:rPr>
          <w:sz w:val="28"/>
          <w:szCs w:val="28"/>
        </w:rPr>
        <w:t xml:space="preserve"> </w:t>
      </w:r>
      <w:r w:rsidR="00EC585B">
        <w:rPr>
          <w:sz w:val="28"/>
          <w:szCs w:val="28"/>
        </w:rPr>
        <w:t xml:space="preserve">, 26 августа </w:t>
      </w:r>
      <w:r w:rsidRPr="007B674D">
        <w:rPr>
          <w:sz w:val="28"/>
          <w:szCs w:val="28"/>
        </w:rPr>
        <w:t>201</w:t>
      </w:r>
      <w:r>
        <w:rPr>
          <w:sz w:val="28"/>
          <w:szCs w:val="28"/>
        </w:rPr>
        <w:t>5</w:t>
      </w:r>
      <w:r w:rsidRPr="007B674D">
        <w:rPr>
          <w:sz w:val="28"/>
          <w:szCs w:val="28"/>
        </w:rPr>
        <w:t xml:space="preserve"> года в </w:t>
      </w:r>
      <w:r w:rsidR="00EC585B">
        <w:rPr>
          <w:sz w:val="28"/>
          <w:szCs w:val="28"/>
        </w:rPr>
        <w:t>10</w:t>
      </w:r>
      <w:r w:rsidRPr="007B674D">
        <w:rPr>
          <w:sz w:val="28"/>
          <w:szCs w:val="28"/>
        </w:rPr>
        <w:t xml:space="preserve"> часов 00 минут по адресу: </w:t>
      </w:r>
      <w:r w:rsidR="00EC585B">
        <w:rPr>
          <w:sz w:val="28"/>
          <w:szCs w:val="28"/>
        </w:rPr>
        <w:t>г. Тверь, Беляковский переулок, д. 46</w:t>
      </w:r>
      <w:r w:rsidRPr="007B674D">
        <w:rPr>
          <w:sz w:val="28"/>
          <w:szCs w:val="28"/>
        </w:rPr>
        <w:t>.</w:t>
      </w:r>
    </w:p>
    <w:p w:rsidR="00BF7C11" w:rsidRDefault="00394DF5" w:rsidP="00091067">
      <w:pPr>
        <w:numPr>
          <w:ilvl w:val="0"/>
          <w:numId w:val="1"/>
        </w:numPr>
        <w:tabs>
          <w:tab w:val="clear" w:pos="720"/>
          <w:tab w:val="num" w:pos="0"/>
        </w:tabs>
        <w:spacing w:line="360" w:lineRule="auto"/>
        <w:ind w:left="0" w:firstLine="709"/>
        <w:jc w:val="both"/>
        <w:rPr>
          <w:sz w:val="28"/>
          <w:szCs w:val="28"/>
        </w:rPr>
      </w:pPr>
      <w:r>
        <w:rPr>
          <w:sz w:val="28"/>
          <w:szCs w:val="28"/>
        </w:rPr>
        <w:t>Поручить председателю территориальной избирательной комиссии Конаковского района Фомченко С. П. н</w:t>
      </w:r>
      <w:r w:rsidR="00BF7C11" w:rsidRPr="00BF7C11">
        <w:rPr>
          <w:sz w:val="28"/>
          <w:szCs w:val="28"/>
        </w:rPr>
        <w:t>аправить информацию</w:t>
      </w:r>
      <w:r>
        <w:rPr>
          <w:sz w:val="28"/>
          <w:szCs w:val="28"/>
        </w:rPr>
        <w:t xml:space="preserve"> (приложение №1)</w:t>
      </w:r>
      <w:r w:rsidR="00BF7C11" w:rsidRPr="00BF7C11">
        <w:rPr>
          <w:sz w:val="28"/>
          <w:szCs w:val="28"/>
        </w:rPr>
        <w:t xml:space="preserve"> о месте и времени передачи избирательных бюллетеней для голосования на выборах </w:t>
      </w:r>
      <w:r w:rsidR="00C06211" w:rsidRPr="007B674D">
        <w:rPr>
          <w:sz w:val="28"/>
          <w:szCs w:val="28"/>
        </w:rPr>
        <w:t xml:space="preserve">депутатов </w:t>
      </w:r>
      <w:r w:rsidR="00C06211">
        <w:rPr>
          <w:sz w:val="28"/>
          <w:szCs w:val="28"/>
        </w:rPr>
        <w:t xml:space="preserve">Совета депутатов городского поселения поселок Новозавидовский четвертого созыва, на дополнительных выборах депутата </w:t>
      </w:r>
      <w:r w:rsidR="00C06211" w:rsidRPr="007B674D">
        <w:rPr>
          <w:sz w:val="28"/>
          <w:szCs w:val="28"/>
        </w:rPr>
        <w:t xml:space="preserve">Собрания </w:t>
      </w:r>
      <w:r w:rsidR="00C06211">
        <w:rPr>
          <w:sz w:val="28"/>
          <w:szCs w:val="28"/>
        </w:rPr>
        <w:t>депутатов Конаковского района пятого</w:t>
      </w:r>
      <w:r w:rsidR="00C06211" w:rsidRPr="007B674D">
        <w:rPr>
          <w:sz w:val="28"/>
          <w:szCs w:val="28"/>
        </w:rPr>
        <w:t xml:space="preserve"> созыва</w:t>
      </w:r>
      <w:r w:rsidR="00C06211">
        <w:rPr>
          <w:sz w:val="28"/>
          <w:szCs w:val="28"/>
        </w:rPr>
        <w:t xml:space="preserve">, на дополнительных выборах депутата Совета депутатов Городенского сельского поселения третьего созыва </w:t>
      </w:r>
      <w:r w:rsidR="00BF7C11">
        <w:rPr>
          <w:sz w:val="28"/>
          <w:szCs w:val="28"/>
        </w:rPr>
        <w:t>13</w:t>
      </w:r>
      <w:r w:rsidR="00BF7C11" w:rsidRPr="00BF7C11">
        <w:rPr>
          <w:sz w:val="28"/>
          <w:szCs w:val="28"/>
        </w:rPr>
        <w:t xml:space="preserve"> </w:t>
      </w:r>
      <w:r w:rsidR="00BF7C11">
        <w:rPr>
          <w:sz w:val="28"/>
          <w:szCs w:val="28"/>
        </w:rPr>
        <w:t>сентября</w:t>
      </w:r>
      <w:r w:rsidR="00BF7C11" w:rsidRPr="00BF7C11">
        <w:rPr>
          <w:sz w:val="28"/>
          <w:szCs w:val="28"/>
        </w:rPr>
        <w:t xml:space="preserve"> 2015 года, изготовленных </w:t>
      </w:r>
      <w:r w:rsidR="00C06211">
        <w:rPr>
          <w:sz w:val="28"/>
          <w:szCs w:val="28"/>
        </w:rPr>
        <w:t>обществом с ограниченной ответственностью «Тверская фабрика печати»</w:t>
      </w:r>
      <w:r w:rsidR="00BF7C11" w:rsidRPr="00BF7C11">
        <w:rPr>
          <w:sz w:val="28"/>
          <w:szCs w:val="28"/>
        </w:rPr>
        <w:t xml:space="preserve">, членам территориальной избирательной комиссии </w:t>
      </w:r>
      <w:r w:rsidR="00C06211">
        <w:rPr>
          <w:sz w:val="28"/>
          <w:szCs w:val="28"/>
        </w:rPr>
        <w:t>Конаковского</w:t>
      </w:r>
      <w:r w:rsidR="00FD0515">
        <w:rPr>
          <w:sz w:val="28"/>
          <w:szCs w:val="28"/>
        </w:rPr>
        <w:t xml:space="preserve"> района </w:t>
      </w:r>
      <w:r w:rsidR="00BF7C11" w:rsidRPr="00BF7C11">
        <w:rPr>
          <w:sz w:val="28"/>
          <w:szCs w:val="28"/>
        </w:rPr>
        <w:t xml:space="preserve">с правом решающего голоса </w:t>
      </w:r>
      <w:r w:rsidR="00C06211">
        <w:rPr>
          <w:sz w:val="28"/>
          <w:szCs w:val="28"/>
        </w:rPr>
        <w:t>зарегистрированным кандидатам</w:t>
      </w:r>
      <w:r w:rsidR="00BF7C11" w:rsidRPr="00BF7C11">
        <w:rPr>
          <w:sz w:val="28"/>
          <w:szCs w:val="28"/>
        </w:rPr>
        <w:t>.</w:t>
      </w:r>
    </w:p>
    <w:p w:rsidR="00091067" w:rsidRDefault="00091067" w:rsidP="00091067">
      <w:pPr>
        <w:numPr>
          <w:ilvl w:val="0"/>
          <w:numId w:val="1"/>
        </w:numPr>
        <w:tabs>
          <w:tab w:val="clear" w:pos="720"/>
          <w:tab w:val="num" w:pos="0"/>
        </w:tabs>
        <w:spacing w:line="360" w:lineRule="auto"/>
        <w:ind w:left="0" w:firstLine="709"/>
        <w:jc w:val="both"/>
        <w:rPr>
          <w:sz w:val="28"/>
          <w:szCs w:val="28"/>
        </w:rPr>
      </w:pPr>
      <w:r w:rsidRPr="00091067">
        <w:rPr>
          <w:sz w:val="28"/>
          <w:szCs w:val="28"/>
        </w:rPr>
        <w:t xml:space="preserve">Разместить настоящее постановление </w:t>
      </w:r>
      <w:r w:rsidR="00FD0515">
        <w:rPr>
          <w:sz w:val="28"/>
          <w:szCs w:val="28"/>
        </w:rPr>
        <w:t xml:space="preserve">и </w:t>
      </w:r>
      <w:r w:rsidR="0025216D">
        <w:rPr>
          <w:sz w:val="28"/>
          <w:szCs w:val="28"/>
        </w:rPr>
        <w:t>информацию</w:t>
      </w:r>
      <w:r w:rsidR="00FD0515">
        <w:rPr>
          <w:sz w:val="28"/>
          <w:szCs w:val="28"/>
        </w:rPr>
        <w:t xml:space="preserve"> </w:t>
      </w:r>
      <w:r w:rsidR="0025216D" w:rsidRPr="00BF7C11">
        <w:rPr>
          <w:sz w:val="28"/>
          <w:szCs w:val="28"/>
        </w:rPr>
        <w:t>о месте и времени передачи избирательных бюллетеней</w:t>
      </w:r>
      <w:r w:rsidR="0025216D" w:rsidRPr="00091067">
        <w:rPr>
          <w:sz w:val="28"/>
          <w:szCs w:val="28"/>
        </w:rPr>
        <w:t xml:space="preserve"> </w:t>
      </w:r>
      <w:r w:rsidRPr="00091067">
        <w:rPr>
          <w:sz w:val="28"/>
          <w:szCs w:val="28"/>
        </w:rPr>
        <w:t xml:space="preserve">на сайте территориальной избирательной комиссии </w:t>
      </w:r>
      <w:r w:rsidR="00C06211">
        <w:rPr>
          <w:sz w:val="28"/>
          <w:szCs w:val="28"/>
        </w:rPr>
        <w:t>Конаковского</w:t>
      </w:r>
      <w:r w:rsidRPr="00091067">
        <w:rPr>
          <w:sz w:val="28"/>
          <w:szCs w:val="28"/>
        </w:rPr>
        <w:t xml:space="preserve"> района в информационно-телекоммуникационной сети «Интернет».</w:t>
      </w:r>
    </w:p>
    <w:p w:rsidR="00394DF5" w:rsidRDefault="00394DF5" w:rsidP="00394DF5">
      <w:pPr>
        <w:spacing w:line="360" w:lineRule="auto"/>
        <w:ind w:left="709"/>
        <w:jc w:val="both"/>
        <w:rPr>
          <w:sz w:val="28"/>
          <w:szCs w:val="28"/>
        </w:rPr>
      </w:pPr>
    </w:p>
    <w:tbl>
      <w:tblPr>
        <w:tblW w:w="9468" w:type="dxa"/>
        <w:tblLook w:val="0000"/>
      </w:tblPr>
      <w:tblGrid>
        <w:gridCol w:w="4219"/>
        <w:gridCol w:w="5249"/>
      </w:tblGrid>
      <w:tr w:rsidR="00091067" w:rsidRPr="00333E3B" w:rsidTr="00091067">
        <w:tc>
          <w:tcPr>
            <w:tcW w:w="4219" w:type="dxa"/>
          </w:tcPr>
          <w:p w:rsidR="00091067" w:rsidRPr="00091067" w:rsidRDefault="00091067" w:rsidP="00091067">
            <w:pPr>
              <w:jc w:val="center"/>
              <w:rPr>
                <w:sz w:val="28"/>
                <w:szCs w:val="28"/>
              </w:rPr>
            </w:pPr>
            <w:r w:rsidRPr="00091067">
              <w:rPr>
                <w:sz w:val="28"/>
                <w:szCs w:val="28"/>
              </w:rPr>
              <w:t>Председатель</w:t>
            </w:r>
          </w:p>
          <w:p w:rsidR="00091067" w:rsidRPr="00091067" w:rsidRDefault="00091067" w:rsidP="00394DF5">
            <w:pPr>
              <w:jc w:val="center"/>
              <w:rPr>
                <w:sz w:val="28"/>
                <w:szCs w:val="28"/>
              </w:rPr>
            </w:pPr>
            <w:r w:rsidRPr="00091067">
              <w:rPr>
                <w:sz w:val="28"/>
                <w:szCs w:val="28"/>
              </w:rPr>
              <w:t xml:space="preserve">территориальной избирательной комиссии </w:t>
            </w:r>
            <w:r w:rsidR="00394DF5">
              <w:rPr>
                <w:sz w:val="28"/>
                <w:szCs w:val="28"/>
              </w:rPr>
              <w:t>Конаковского</w:t>
            </w:r>
            <w:r w:rsidRPr="00091067">
              <w:rPr>
                <w:sz w:val="28"/>
                <w:szCs w:val="28"/>
              </w:rPr>
              <w:t xml:space="preserve"> района</w:t>
            </w:r>
          </w:p>
        </w:tc>
        <w:tc>
          <w:tcPr>
            <w:tcW w:w="5249" w:type="dxa"/>
            <w:vAlign w:val="bottom"/>
          </w:tcPr>
          <w:p w:rsidR="00091067" w:rsidRPr="00091067" w:rsidRDefault="00394DF5" w:rsidP="00091067">
            <w:pPr>
              <w:pStyle w:val="2"/>
              <w:jc w:val="right"/>
              <w:rPr>
                <w:b w:val="0"/>
              </w:rPr>
            </w:pPr>
            <w:r>
              <w:rPr>
                <w:b w:val="0"/>
                <w:szCs w:val="26"/>
              </w:rPr>
              <w:t>Фомченко С. П.</w:t>
            </w:r>
          </w:p>
        </w:tc>
      </w:tr>
      <w:tr w:rsidR="00091067" w:rsidRPr="00091067" w:rsidTr="00091067">
        <w:tc>
          <w:tcPr>
            <w:tcW w:w="4219" w:type="dxa"/>
          </w:tcPr>
          <w:p w:rsidR="00091067" w:rsidRPr="00091067" w:rsidRDefault="00091067" w:rsidP="00091067">
            <w:pPr>
              <w:jc w:val="center"/>
              <w:rPr>
                <w:sz w:val="16"/>
                <w:szCs w:val="16"/>
              </w:rPr>
            </w:pPr>
          </w:p>
        </w:tc>
        <w:tc>
          <w:tcPr>
            <w:tcW w:w="5249" w:type="dxa"/>
            <w:vAlign w:val="bottom"/>
          </w:tcPr>
          <w:p w:rsidR="00091067" w:rsidRPr="00091067" w:rsidRDefault="00091067" w:rsidP="00091067">
            <w:pPr>
              <w:pStyle w:val="2"/>
              <w:jc w:val="right"/>
              <w:rPr>
                <w:b w:val="0"/>
                <w:sz w:val="16"/>
                <w:szCs w:val="16"/>
              </w:rPr>
            </w:pPr>
          </w:p>
        </w:tc>
      </w:tr>
      <w:tr w:rsidR="00091067" w:rsidRPr="00333E3B" w:rsidTr="00091067">
        <w:tc>
          <w:tcPr>
            <w:tcW w:w="4219" w:type="dxa"/>
          </w:tcPr>
          <w:p w:rsidR="00091067" w:rsidRPr="00091067" w:rsidRDefault="00091067" w:rsidP="00091067">
            <w:pPr>
              <w:jc w:val="center"/>
              <w:rPr>
                <w:sz w:val="28"/>
                <w:szCs w:val="28"/>
              </w:rPr>
            </w:pPr>
            <w:r w:rsidRPr="00091067">
              <w:rPr>
                <w:sz w:val="28"/>
                <w:szCs w:val="28"/>
              </w:rPr>
              <w:t>Секретарь</w:t>
            </w:r>
          </w:p>
          <w:p w:rsidR="00091067" w:rsidRPr="00091067" w:rsidRDefault="00091067" w:rsidP="00394DF5">
            <w:pPr>
              <w:jc w:val="center"/>
              <w:rPr>
                <w:sz w:val="28"/>
                <w:szCs w:val="28"/>
              </w:rPr>
            </w:pPr>
            <w:r w:rsidRPr="00091067">
              <w:rPr>
                <w:sz w:val="28"/>
                <w:szCs w:val="28"/>
              </w:rPr>
              <w:t xml:space="preserve">территориальной избирательной комиссии </w:t>
            </w:r>
            <w:r w:rsidR="00394DF5">
              <w:rPr>
                <w:sz w:val="28"/>
                <w:szCs w:val="28"/>
              </w:rPr>
              <w:t>Конаковского</w:t>
            </w:r>
            <w:r w:rsidRPr="00091067">
              <w:rPr>
                <w:sz w:val="28"/>
                <w:szCs w:val="28"/>
              </w:rPr>
              <w:t xml:space="preserve"> района</w:t>
            </w:r>
          </w:p>
        </w:tc>
        <w:tc>
          <w:tcPr>
            <w:tcW w:w="5249" w:type="dxa"/>
            <w:vAlign w:val="bottom"/>
          </w:tcPr>
          <w:p w:rsidR="00091067" w:rsidRPr="00091067" w:rsidRDefault="00394DF5" w:rsidP="00091067">
            <w:pPr>
              <w:pStyle w:val="2"/>
              <w:jc w:val="right"/>
              <w:rPr>
                <w:b w:val="0"/>
                <w:bCs/>
                <w:iCs/>
              </w:rPr>
            </w:pPr>
            <w:r>
              <w:rPr>
                <w:b w:val="0"/>
                <w:bCs/>
                <w:iCs/>
              </w:rPr>
              <w:t>Мерзлякова А. В.</w:t>
            </w:r>
          </w:p>
        </w:tc>
      </w:tr>
    </w:tbl>
    <w:p w:rsidR="00BF7C11" w:rsidRDefault="00BF7C11" w:rsidP="00091067">
      <w:pPr>
        <w:spacing w:line="360" w:lineRule="auto"/>
        <w:jc w:val="both"/>
        <w:rPr>
          <w:sz w:val="28"/>
          <w:szCs w:val="28"/>
        </w:rPr>
        <w:sectPr w:rsidR="00BF7C11" w:rsidSect="00771EB6">
          <w:headerReference w:type="default" r:id="rId7"/>
          <w:pgSz w:w="11906" w:h="16838"/>
          <w:pgMar w:top="454" w:right="567" w:bottom="454" w:left="1701" w:header="709" w:footer="709" w:gutter="0"/>
          <w:cols w:space="708"/>
          <w:titlePg/>
          <w:docGrid w:linePitch="360"/>
        </w:sectPr>
      </w:pPr>
    </w:p>
    <w:tbl>
      <w:tblPr>
        <w:tblW w:w="0" w:type="auto"/>
        <w:tblInd w:w="4596" w:type="dxa"/>
        <w:tblLook w:val="01E0"/>
      </w:tblPr>
      <w:tblGrid>
        <w:gridCol w:w="4868"/>
      </w:tblGrid>
      <w:tr w:rsidR="00BF7C11" w:rsidTr="00BF7C11">
        <w:tc>
          <w:tcPr>
            <w:tcW w:w="4868" w:type="dxa"/>
            <w:hideMark/>
          </w:tcPr>
          <w:p w:rsidR="00BF7C11" w:rsidRPr="00FD0515" w:rsidRDefault="00BF7C11" w:rsidP="00FD0515">
            <w:pPr>
              <w:jc w:val="center"/>
              <w:rPr>
                <w:bCs/>
                <w:kern w:val="28"/>
                <w:sz w:val="28"/>
                <w:szCs w:val="28"/>
              </w:rPr>
            </w:pPr>
            <w:r w:rsidRPr="00FD0515">
              <w:rPr>
                <w:bCs/>
                <w:kern w:val="28"/>
                <w:sz w:val="28"/>
                <w:szCs w:val="28"/>
              </w:rPr>
              <w:lastRenderedPageBreak/>
              <w:t>Приложение</w:t>
            </w:r>
          </w:p>
        </w:tc>
      </w:tr>
      <w:tr w:rsidR="00BF7C11" w:rsidTr="00BF7C11">
        <w:tc>
          <w:tcPr>
            <w:tcW w:w="4868" w:type="dxa"/>
          </w:tcPr>
          <w:p w:rsidR="00BF7C11" w:rsidRPr="00FD0515" w:rsidRDefault="00BF7C11" w:rsidP="00FD0515">
            <w:pPr>
              <w:jc w:val="center"/>
              <w:rPr>
                <w:bCs/>
                <w:kern w:val="28"/>
                <w:sz w:val="28"/>
                <w:szCs w:val="28"/>
              </w:rPr>
            </w:pPr>
            <w:r w:rsidRPr="00FD0515">
              <w:rPr>
                <w:bCs/>
                <w:kern w:val="28"/>
                <w:sz w:val="28"/>
                <w:szCs w:val="28"/>
              </w:rPr>
              <w:t xml:space="preserve">к постановлению территориальной избирательной комиссии </w:t>
            </w:r>
            <w:r w:rsidR="00394DF5">
              <w:rPr>
                <w:bCs/>
                <w:kern w:val="28"/>
                <w:sz w:val="28"/>
                <w:szCs w:val="28"/>
              </w:rPr>
              <w:t>Конаковского</w:t>
            </w:r>
            <w:r w:rsidRPr="00FD0515">
              <w:rPr>
                <w:bCs/>
                <w:kern w:val="28"/>
                <w:sz w:val="28"/>
                <w:szCs w:val="28"/>
              </w:rPr>
              <w:t xml:space="preserve"> района</w:t>
            </w:r>
          </w:p>
          <w:p w:rsidR="00BF7C11" w:rsidRPr="00FD0515" w:rsidRDefault="00BF7C11" w:rsidP="00FD0515">
            <w:pPr>
              <w:jc w:val="center"/>
              <w:rPr>
                <w:bCs/>
                <w:kern w:val="28"/>
                <w:sz w:val="28"/>
                <w:szCs w:val="28"/>
              </w:rPr>
            </w:pPr>
            <w:r w:rsidRPr="00FD0515">
              <w:rPr>
                <w:bCs/>
                <w:kern w:val="28"/>
                <w:sz w:val="28"/>
                <w:szCs w:val="28"/>
              </w:rPr>
              <w:t>от</w:t>
            </w:r>
            <w:r w:rsidR="00263BEA">
              <w:rPr>
                <w:bCs/>
                <w:kern w:val="28"/>
                <w:sz w:val="28"/>
                <w:szCs w:val="28"/>
              </w:rPr>
              <w:t xml:space="preserve"> 20</w:t>
            </w:r>
            <w:r w:rsidRPr="00FD0515">
              <w:rPr>
                <w:bCs/>
                <w:kern w:val="28"/>
                <w:sz w:val="28"/>
                <w:szCs w:val="28"/>
              </w:rPr>
              <w:t xml:space="preserve"> </w:t>
            </w:r>
            <w:r w:rsidR="00394DF5">
              <w:rPr>
                <w:bCs/>
                <w:kern w:val="28"/>
                <w:sz w:val="28"/>
                <w:szCs w:val="28"/>
              </w:rPr>
              <w:t>августа 2015</w:t>
            </w:r>
            <w:r w:rsidRPr="00FD0515">
              <w:rPr>
                <w:bCs/>
                <w:kern w:val="28"/>
                <w:sz w:val="28"/>
                <w:szCs w:val="28"/>
              </w:rPr>
              <w:t xml:space="preserve"> года № </w:t>
            </w:r>
            <w:r w:rsidR="00263BEA" w:rsidRPr="0020584A">
              <w:rPr>
                <w:sz w:val="28"/>
                <w:szCs w:val="28"/>
              </w:rPr>
              <w:t>149/13</w:t>
            </w:r>
            <w:r w:rsidR="00263BEA">
              <w:rPr>
                <w:sz w:val="28"/>
                <w:szCs w:val="28"/>
              </w:rPr>
              <w:t>60-3</w:t>
            </w:r>
          </w:p>
          <w:p w:rsidR="00BF7C11" w:rsidRPr="00FD0515" w:rsidRDefault="00BF7C11" w:rsidP="00FD0515">
            <w:pPr>
              <w:jc w:val="center"/>
              <w:rPr>
                <w:bCs/>
                <w:kern w:val="28"/>
                <w:sz w:val="28"/>
                <w:szCs w:val="28"/>
              </w:rPr>
            </w:pPr>
          </w:p>
        </w:tc>
      </w:tr>
    </w:tbl>
    <w:p w:rsidR="00BF7C11" w:rsidRDefault="00BF7C11" w:rsidP="00BF7C11">
      <w:pPr>
        <w:pStyle w:val="ConsNormal"/>
        <w:spacing w:after="600" w:line="276" w:lineRule="auto"/>
        <w:ind w:firstLine="0"/>
        <w:jc w:val="center"/>
        <w:rPr>
          <w:rFonts w:ascii="Times New Roman" w:hAnsi="Times New Roman"/>
          <w:b/>
          <w:sz w:val="28"/>
        </w:rPr>
      </w:pPr>
      <w:r>
        <w:rPr>
          <w:rFonts w:ascii="Times New Roman" w:hAnsi="Times New Roman"/>
          <w:b/>
          <w:sz w:val="28"/>
        </w:rPr>
        <w:t xml:space="preserve">Сообщение территориальной избирательной комиссии </w:t>
      </w:r>
      <w:r w:rsidR="00394DF5">
        <w:rPr>
          <w:rFonts w:ascii="Times New Roman" w:hAnsi="Times New Roman"/>
          <w:b/>
          <w:sz w:val="28"/>
        </w:rPr>
        <w:t xml:space="preserve">Конаковского </w:t>
      </w:r>
      <w:r>
        <w:rPr>
          <w:rFonts w:ascii="Times New Roman" w:hAnsi="Times New Roman"/>
          <w:b/>
          <w:sz w:val="28"/>
        </w:rPr>
        <w:t xml:space="preserve"> района о месте и времени передаче избирательных бюллетеней членам избирательной комиссии от полиграфической организации</w:t>
      </w:r>
    </w:p>
    <w:p w:rsidR="00BF7C11" w:rsidRPr="00263BEA" w:rsidRDefault="00BF7C11" w:rsidP="00BF7C11">
      <w:pPr>
        <w:pStyle w:val="ConsNormal"/>
        <w:spacing w:after="600" w:line="360" w:lineRule="auto"/>
        <w:ind w:firstLine="851"/>
        <w:jc w:val="both"/>
        <w:rPr>
          <w:rFonts w:ascii="Times New Roman" w:hAnsi="Times New Roman" w:cs="Times New Roman"/>
          <w:sz w:val="28"/>
        </w:rPr>
      </w:pPr>
      <w:r w:rsidRPr="00263BEA">
        <w:rPr>
          <w:rFonts w:ascii="Times New Roman" w:hAnsi="Times New Roman" w:cs="Times New Roman"/>
          <w:sz w:val="28"/>
        </w:rPr>
        <w:t xml:space="preserve">Территориальная избирательная комиссия </w:t>
      </w:r>
      <w:r w:rsidR="00394DF5" w:rsidRPr="00263BEA">
        <w:rPr>
          <w:rFonts w:ascii="Times New Roman" w:hAnsi="Times New Roman" w:cs="Times New Roman"/>
          <w:sz w:val="28"/>
        </w:rPr>
        <w:t>Конаковского</w:t>
      </w:r>
      <w:r w:rsidRPr="00263BEA">
        <w:rPr>
          <w:rFonts w:ascii="Times New Roman" w:hAnsi="Times New Roman" w:cs="Times New Roman"/>
          <w:sz w:val="28"/>
        </w:rPr>
        <w:t xml:space="preserve"> района сообщает, что передача избирательных бюллетеней для голосования на выборах </w:t>
      </w:r>
      <w:r w:rsidR="00394DF5" w:rsidRPr="00263BEA">
        <w:rPr>
          <w:rFonts w:ascii="Times New Roman" w:hAnsi="Times New Roman" w:cs="Times New Roman"/>
          <w:sz w:val="28"/>
          <w:szCs w:val="28"/>
        </w:rPr>
        <w:t>Совета депутатов городского поселения поселок Новозавидовский четвертого созыва, на дополнительных выборах депутата Собрания депутатов Конаковского района пятого созыва, на дополнительных выборах депутата Совета депутатов Городенского сельского поселения третьего созыва 13 сентября 2015 года</w:t>
      </w:r>
      <w:r w:rsidRPr="00263BEA">
        <w:rPr>
          <w:rFonts w:ascii="Times New Roman" w:hAnsi="Times New Roman" w:cs="Times New Roman"/>
          <w:sz w:val="28"/>
        </w:rPr>
        <w:t xml:space="preserve">, изготовленных </w:t>
      </w:r>
      <w:r w:rsidR="00394DF5" w:rsidRPr="00263BEA">
        <w:rPr>
          <w:rFonts w:ascii="Times New Roman" w:hAnsi="Times New Roman" w:cs="Times New Roman"/>
          <w:sz w:val="28"/>
        </w:rPr>
        <w:t>обществом с ограниченной ответственностью «Тверская фабрика печати»</w:t>
      </w:r>
      <w:r w:rsidRPr="00263BEA">
        <w:rPr>
          <w:rFonts w:ascii="Times New Roman" w:hAnsi="Times New Roman" w:cs="Times New Roman"/>
          <w:sz w:val="28"/>
        </w:rPr>
        <w:t xml:space="preserve">, членам территориальной избирательной комиссии </w:t>
      </w:r>
      <w:r w:rsidR="00394DF5" w:rsidRPr="00263BEA">
        <w:rPr>
          <w:rFonts w:ascii="Times New Roman" w:hAnsi="Times New Roman" w:cs="Times New Roman"/>
          <w:sz w:val="28"/>
        </w:rPr>
        <w:t xml:space="preserve">Конаковского </w:t>
      </w:r>
      <w:r w:rsidR="0089460A" w:rsidRPr="00263BEA">
        <w:rPr>
          <w:rFonts w:ascii="Times New Roman" w:hAnsi="Times New Roman" w:cs="Times New Roman"/>
          <w:sz w:val="28"/>
        </w:rPr>
        <w:t xml:space="preserve"> района </w:t>
      </w:r>
      <w:r w:rsidRPr="00263BEA">
        <w:rPr>
          <w:rFonts w:ascii="Times New Roman" w:hAnsi="Times New Roman" w:cs="Times New Roman"/>
          <w:sz w:val="28"/>
        </w:rPr>
        <w:t xml:space="preserve">с правом решающего голоса, состоится в </w:t>
      </w:r>
      <w:r w:rsidR="00394DF5" w:rsidRPr="00263BEA">
        <w:rPr>
          <w:rFonts w:ascii="Times New Roman" w:hAnsi="Times New Roman" w:cs="Times New Roman"/>
          <w:sz w:val="28"/>
        </w:rPr>
        <w:t>10</w:t>
      </w:r>
      <w:r w:rsidRPr="00263BEA">
        <w:rPr>
          <w:rFonts w:ascii="Times New Roman" w:hAnsi="Times New Roman" w:cs="Times New Roman"/>
          <w:sz w:val="28"/>
        </w:rPr>
        <w:t xml:space="preserve"> часов 00 минут </w:t>
      </w:r>
      <w:r w:rsidR="00394DF5" w:rsidRPr="00263BEA">
        <w:rPr>
          <w:rFonts w:ascii="Times New Roman" w:hAnsi="Times New Roman" w:cs="Times New Roman"/>
          <w:sz w:val="28"/>
        </w:rPr>
        <w:t>26 августа</w:t>
      </w:r>
      <w:r w:rsidRPr="00263BEA">
        <w:rPr>
          <w:rFonts w:ascii="Times New Roman" w:hAnsi="Times New Roman" w:cs="Times New Roman"/>
          <w:sz w:val="28"/>
        </w:rPr>
        <w:t xml:space="preserve"> 2015 г. по адресу: </w:t>
      </w:r>
      <w:r w:rsidR="00394DF5" w:rsidRPr="00263BEA">
        <w:rPr>
          <w:rFonts w:ascii="Times New Roman" w:hAnsi="Times New Roman" w:cs="Times New Roman"/>
          <w:sz w:val="28"/>
        </w:rPr>
        <w:t>г. Тверь, Беляковский переулок, д. 46</w:t>
      </w:r>
      <w:r w:rsidR="0089460A" w:rsidRPr="00263BEA">
        <w:rPr>
          <w:rFonts w:ascii="Times New Roman" w:hAnsi="Times New Roman" w:cs="Times New Roman"/>
          <w:sz w:val="28"/>
        </w:rPr>
        <w:t>.</w:t>
      </w:r>
    </w:p>
    <w:p w:rsidR="00BF7C11" w:rsidRDefault="00BF7C11" w:rsidP="00BF7C11">
      <w:pPr>
        <w:spacing w:line="360" w:lineRule="auto"/>
        <w:rPr>
          <w:sz w:val="28"/>
        </w:rPr>
      </w:pPr>
    </w:p>
    <w:p w:rsidR="00091067" w:rsidRDefault="00091067" w:rsidP="00091067">
      <w:pPr>
        <w:spacing w:line="360" w:lineRule="auto"/>
        <w:jc w:val="both"/>
        <w:rPr>
          <w:sz w:val="28"/>
          <w:szCs w:val="28"/>
        </w:rPr>
      </w:pPr>
    </w:p>
    <w:sectPr w:rsidR="00091067" w:rsidSect="00FD0515">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70A" w:rsidRDefault="008B070A" w:rsidP="005650E8">
      <w:r>
        <w:separator/>
      </w:r>
    </w:p>
  </w:endnote>
  <w:endnote w:type="continuationSeparator" w:id="0">
    <w:p w:rsidR="008B070A" w:rsidRDefault="008B070A" w:rsidP="005650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70A" w:rsidRDefault="008B070A" w:rsidP="005650E8">
      <w:r>
        <w:separator/>
      </w:r>
    </w:p>
  </w:footnote>
  <w:footnote w:type="continuationSeparator" w:id="0">
    <w:p w:rsidR="008B070A" w:rsidRDefault="008B070A" w:rsidP="005650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0E8" w:rsidRDefault="005650E8">
    <w:pPr>
      <w:pStyle w:val="a5"/>
      <w:jc w:val="center"/>
    </w:pPr>
  </w:p>
  <w:p w:rsidR="005650E8" w:rsidRDefault="005650E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7108F"/>
    <w:multiLevelType w:val="hybridMultilevel"/>
    <w:tmpl w:val="D3DA02A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44983BCA"/>
    <w:multiLevelType w:val="hybridMultilevel"/>
    <w:tmpl w:val="40D6A116"/>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7A41552C"/>
    <w:multiLevelType w:val="hybridMultilevel"/>
    <w:tmpl w:val="9AD2F434"/>
    <w:lvl w:ilvl="0" w:tplc="08342E4A">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45000"/>
    <w:rsid w:val="00027F9E"/>
    <w:rsid w:val="00087070"/>
    <w:rsid w:val="00091067"/>
    <w:rsid w:val="00094D96"/>
    <w:rsid w:val="001F46D6"/>
    <w:rsid w:val="0025216D"/>
    <w:rsid w:val="00263BEA"/>
    <w:rsid w:val="0027638D"/>
    <w:rsid w:val="00352246"/>
    <w:rsid w:val="00394DF5"/>
    <w:rsid w:val="003A712E"/>
    <w:rsid w:val="003B7055"/>
    <w:rsid w:val="00523E10"/>
    <w:rsid w:val="005650E8"/>
    <w:rsid w:val="00615136"/>
    <w:rsid w:val="00681931"/>
    <w:rsid w:val="007305D6"/>
    <w:rsid w:val="00771EB6"/>
    <w:rsid w:val="007B674D"/>
    <w:rsid w:val="007F1972"/>
    <w:rsid w:val="0089460A"/>
    <w:rsid w:val="008B070A"/>
    <w:rsid w:val="00965CBB"/>
    <w:rsid w:val="009A643D"/>
    <w:rsid w:val="00A45000"/>
    <w:rsid w:val="00AB388F"/>
    <w:rsid w:val="00B015B3"/>
    <w:rsid w:val="00BF7C11"/>
    <w:rsid w:val="00C06211"/>
    <w:rsid w:val="00C8547B"/>
    <w:rsid w:val="00D700EA"/>
    <w:rsid w:val="00D80344"/>
    <w:rsid w:val="00E122AD"/>
    <w:rsid w:val="00E93AC6"/>
    <w:rsid w:val="00EC585B"/>
    <w:rsid w:val="00FD05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000"/>
    <w:rPr>
      <w:rFonts w:ascii="Times New Roman" w:eastAsia="Times New Roman" w:hAnsi="Times New Roman"/>
      <w:sz w:val="24"/>
      <w:szCs w:val="24"/>
    </w:rPr>
  </w:style>
  <w:style w:type="paragraph" w:styleId="2">
    <w:name w:val="heading 2"/>
    <w:basedOn w:val="a"/>
    <w:next w:val="a"/>
    <w:link w:val="20"/>
    <w:qFormat/>
    <w:rsid w:val="00A45000"/>
    <w:pPr>
      <w:keepNext/>
      <w:ind w:firstLine="567"/>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A45000"/>
    <w:rPr>
      <w:rFonts w:ascii="Times New Roman" w:eastAsia="Times New Roman" w:hAnsi="Times New Roman" w:cs="Times New Roman"/>
      <w:b/>
      <w:sz w:val="28"/>
      <w:szCs w:val="20"/>
      <w:lang w:eastAsia="ru-RU"/>
    </w:rPr>
  </w:style>
  <w:style w:type="paragraph" w:customStyle="1" w:styleId="1">
    <w:name w:val="Обычный1"/>
    <w:rsid w:val="00A45000"/>
    <w:pPr>
      <w:widowControl w:val="0"/>
      <w:snapToGrid w:val="0"/>
    </w:pPr>
    <w:rPr>
      <w:rFonts w:ascii="Times New Roman" w:eastAsia="Times New Roman" w:hAnsi="Times New Roman"/>
    </w:rPr>
  </w:style>
  <w:style w:type="paragraph" w:customStyle="1" w:styleId="4">
    <w:name w:val="заголовок 4"/>
    <w:basedOn w:val="a"/>
    <w:next w:val="a"/>
    <w:rsid w:val="00A45000"/>
    <w:pPr>
      <w:keepNext/>
      <w:jc w:val="center"/>
      <w:outlineLvl w:val="3"/>
    </w:pPr>
    <w:rPr>
      <w:b/>
      <w:sz w:val="28"/>
      <w:szCs w:val="20"/>
    </w:rPr>
  </w:style>
  <w:style w:type="paragraph" w:styleId="a3">
    <w:name w:val="Balloon Text"/>
    <w:basedOn w:val="a"/>
    <w:link w:val="a4"/>
    <w:uiPriority w:val="99"/>
    <w:semiHidden/>
    <w:unhideWhenUsed/>
    <w:rsid w:val="00A45000"/>
    <w:rPr>
      <w:rFonts w:ascii="Tahoma" w:hAnsi="Tahoma" w:cs="Tahoma"/>
      <w:sz w:val="16"/>
      <w:szCs w:val="16"/>
    </w:rPr>
  </w:style>
  <w:style w:type="character" w:customStyle="1" w:styleId="a4">
    <w:name w:val="Текст выноски Знак"/>
    <w:link w:val="a3"/>
    <w:uiPriority w:val="99"/>
    <w:semiHidden/>
    <w:rsid w:val="00A45000"/>
    <w:rPr>
      <w:rFonts w:ascii="Tahoma" w:eastAsia="Times New Roman" w:hAnsi="Tahoma" w:cs="Tahoma"/>
      <w:sz w:val="16"/>
      <w:szCs w:val="16"/>
      <w:lang w:eastAsia="ru-RU"/>
    </w:rPr>
  </w:style>
  <w:style w:type="paragraph" w:styleId="a5">
    <w:name w:val="header"/>
    <w:basedOn w:val="a"/>
    <w:link w:val="a6"/>
    <w:uiPriority w:val="99"/>
    <w:unhideWhenUsed/>
    <w:rsid w:val="005650E8"/>
    <w:pPr>
      <w:tabs>
        <w:tab w:val="center" w:pos="4677"/>
        <w:tab w:val="right" w:pos="9355"/>
      </w:tabs>
    </w:pPr>
  </w:style>
  <w:style w:type="character" w:customStyle="1" w:styleId="a6">
    <w:name w:val="Верхний колонтитул Знак"/>
    <w:link w:val="a5"/>
    <w:uiPriority w:val="99"/>
    <w:rsid w:val="005650E8"/>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5650E8"/>
    <w:pPr>
      <w:tabs>
        <w:tab w:val="center" w:pos="4677"/>
        <w:tab w:val="right" w:pos="9355"/>
      </w:tabs>
    </w:pPr>
  </w:style>
  <w:style w:type="character" w:customStyle="1" w:styleId="a8">
    <w:name w:val="Нижний колонтитул Знак"/>
    <w:link w:val="a7"/>
    <w:uiPriority w:val="99"/>
    <w:semiHidden/>
    <w:rsid w:val="005650E8"/>
    <w:rPr>
      <w:rFonts w:ascii="Times New Roman" w:eastAsia="Times New Roman" w:hAnsi="Times New Roman" w:cs="Times New Roman"/>
      <w:sz w:val="24"/>
      <w:szCs w:val="24"/>
      <w:lang w:eastAsia="ru-RU"/>
    </w:rPr>
  </w:style>
  <w:style w:type="paragraph" w:customStyle="1" w:styleId="ConsNormal">
    <w:name w:val="ConsNormal"/>
    <w:rsid w:val="00BF7C11"/>
    <w:pPr>
      <w:widowControl w:val="0"/>
      <w:autoSpaceDE w:val="0"/>
      <w:autoSpaceDN w:val="0"/>
      <w:adjustRightInd w:val="0"/>
      <w:ind w:firstLine="720"/>
    </w:pPr>
    <w:rPr>
      <w:rFonts w:ascii="Arial" w:eastAsia="Times New Roman" w:hAnsi="Arial" w:cs="Arial"/>
      <w:sz w:val="16"/>
      <w:szCs w:val="16"/>
    </w:rPr>
  </w:style>
</w:styles>
</file>

<file path=word/webSettings.xml><?xml version="1.0" encoding="utf-8"?>
<w:webSettings xmlns:r="http://schemas.openxmlformats.org/officeDocument/2006/relationships" xmlns:w="http://schemas.openxmlformats.org/wordprocessingml/2006/main">
  <w:divs>
    <w:div w:id="49426485">
      <w:bodyDiv w:val="1"/>
      <w:marLeft w:val="0"/>
      <w:marRight w:val="0"/>
      <w:marTop w:val="0"/>
      <w:marBottom w:val="0"/>
      <w:divBdr>
        <w:top w:val="none" w:sz="0" w:space="0" w:color="auto"/>
        <w:left w:val="none" w:sz="0" w:space="0" w:color="auto"/>
        <w:bottom w:val="none" w:sz="0" w:space="0" w:color="auto"/>
        <w:right w:val="none" w:sz="0" w:space="0" w:color="auto"/>
      </w:divBdr>
    </w:div>
    <w:div w:id="243610087">
      <w:bodyDiv w:val="1"/>
      <w:marLeft w:val="0"/>
      <w:marRight w:val="0"/>
      <w:marTop w:val="0"/>
      <w:marBottom w:val="0"/>
      <w:divBdr>
        <w:top w:val="none" w:sz="0" w:space="0" w:color="auto"/>
        <w:left w:val="none" w:sz="0" w:space="0" w:color="auto"/>
        <w:bottom w:val="none" w:sz="0" w:space="0" w:color="auto"/>
        <w:right w:val="none" w:sz="0" w:space="0" w:color="auto"/>
      </w:divBdr>
    </w:div>
    <w:div w:id="83376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613</Words>
  <Characters>3496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1</cp:lastModifiedBy>
  <cp:revision>6</cp:revision>
  <cp:lastPrinted>2015-08-20T11:43:00Z</cp:lastPrinted>
  <dcterms:created xsi:type="dcterms:W3CDTF">2015-08-17T11:31:00Z</dcterms:created>
  <dcterms:modified xsi:type="dcterms:W3CDTF">2015-08-20T11:43:00Z</dcterms:modified>
</cp:coreProperties>
</file>